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E0" w:rsidRPr="00082DB5" w:rsidRDefault="00EA4AE0" w:rsidP="00EA4AE0">
      <w:pPr>
        <w:pStyle w:val="OZNZACZNIKAwskazanienrzacznika"/>
        <w:rPr>
          <w:rFonts w:cs="Times New Roman"/>
        </w:rPr>
      </w:pPr>
    </w:p>
    <w:p w:rsidR="00EA4AE0" w:rsidRPr="00082DB5" w:rsidRDefault="00EA4AE0" w:rsidP="00311BCE">
      <w:pPr>
        <w:pStyle w:val="TYTTABELItytutabeli"/>
        <w:spacing w:line="240" w:lineRule="auto"/>
        <w:rPr>
          <w:rFonts w:ascii="Times New Roman" w:hAnsi="Times New Roman" w:cs="Times New Roman"/>
        </w:rPr>
      </w:pPr>
      <w:r w:rsidRPr="00082DB5">
        <w:rPr>
          <w:rFonts w:ascii="Times New Roman" w:hAnsi="Times New Roman" w:cs="Times New Roman"/>
        </w:rPr>
        <w:t xml:space="preserve">opisy elementów </w:t>
      </w:r>
      <w:r w:rsidR="00473BC2" w:rsidRPr="00082DB5">
        <w:rPr>
          <w:rFonts w:ascii="Times New Roman" w:hAnsi="Times New Roman" w:cs="Times New Roman"/>
        </w:rPr>
        <w:t>oceny</w:t>
      </w:r>
      <w:bookmarkStart w:id="0" w:name="_GoBack"/>
      <w:bookmarkEnd w:id="0"/>
    </w:p>
    <w:p w:rsidR="00311BCE" w:rsidRPr="00C722C2" w:rsidRDefault="00311BCE" w:rsidP="00311BCE">
      <w:pPr>
        <w:pStyle w:val="TYTTABELItytutabeli"/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ELA1zszablonu"/>
        <w:tblW w:w="10024" w:type="dxa"/>
        <w:tblLook w:val="04A0" w:firstRow="1" w:lastRow="0" w:firstColumn="1" w:lastColumn="0" w:noHBand="0" w:noVBand="1"/>
      </w:tblPr>
      <w:tblGrid>
        <w:gridCol w:w="3170"/>
        <w:gridCol w:w="6854"/>
      </w:tblGrid>
      <w:tr w:rsidR="00910A1A" w:rsidRPr="00082DB5" w:rsidTr="00CC5B8F">
        <w:tc>
          <w:tcPr>
            <w:tcW w:w="3170" w:type="dxa"/>
            <w:tcBorders>
              <w:bottom w:val="single" w:sz="12" w:space="0" w:color="auto"/>
            </w:tcBorders>
          </w:tcPr>
          <w:p w:rsidR="00910A1A" w:rsidRPr="00082DB5" w:rsidRDefault="0031042F" w:rsidP="004C6960">
            <w:pPr>
              <w:pStyle w:val="TYTTABELItytutabeli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Element oceny</w:t>
            </w:r>
          </w:p>
        </w:tc>
        <w:tc>
          <w:tcPr>
            <w:tcW w:w="6854" w:type="dxa"/>
            <w:tcBorders>
              <w:bottom w:val="single" w:sz="12" w:space="0" w:color="auto"/>
            </w:tcBorders>
          </w:tcPr>
          <w:p w:rsidR="00910A1A" w:rsidRPr="00082DB5" w:rsidRDefault="00910A1A" w:rsidP="004C6960">
            <w:pPr>
              <w:pStyle w:val="TYTTABELItytutabeli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Opis</w:t>
            </w:r>
          </w:p>
        </w:tc>
      </w:tr>
      <w:tr w:rsidR="00CC5B8F" w:rsidRPr="00082DB5" w:rsidTr="00CC5B8F">
        <w:tc>
          <w:tcPr>
            <w:tcW w:w="3170" w:type="dxa"/>
            <w:tcBorders>
              <w:top w:val="single" w:sz="12" w:space="0" w:color="auto"/>
            </w:tcBorders>
          </w:tcPr>
          <w:p w:rsidR="00CC5B8F" w:rsidRPr="00082DB5" w:rsidRDefault="00CC5B8F" w:rsidP="00623499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RZETELNOŚĆ</w:t>
            </w:r>
          </w:p>
        </w:tc>
        <w:tc>
          <w:tcPr>
            <w:tcW w:w="6854" w:type="dxa"/>
            <w:tcBorders>
              <w:top w:val="single" w:sz="12" w:space="0" w:color="auto"/>
            </w:tcBorders>
          </w:tcPr>
          <w:p w:rsidR="00CC5B8F" w:rsidRPr="00082DB5" w:rsidRDefault="00C722C2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 xml:space="preserve">Wykonywanie zadań zgodnie z </w:t>
            </w:r>
            <w:r w:rsidR="00CC5B8F" w:rsidRPr="00082DB5">
              <w:rPr>
                <w:rFonts w:ascii="Times New Roman" w:hAnsi="Times New Roman" w:cs="Times New Roman"/>
                <w:sz w:val="22"/>
                <w:szCs w:val="23"/>
              </w:rPr>
              <w:t>obowiązującymi standardami (przepisami, zasadami, procedurami) oraz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="00CC5B8F" w:rsidRPr="00082DB5">
              <w:rPr>
                <w:rFonts w:ascii="Times New Roman" w:hAnsi="Times New Roman" w:cs="Times New Roman"/>
                <w:sz w:val="22"/>
                <w:szCs w:val="23"/>
              </w:rPr>
              <w:t>dbałość o jakość rezultatów.</w:t>
            </w:r>
          </w:p>
          <w:p w:rsidR="00CC5B8F" w:rsidRPr="00082DB5" w:rsidRDefault="00CC5B8F" w:rsidP="00E80B57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Dotrzymywanie zobowiązań (realizacja zadań) w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wyznaczonym czasie.</w:t>
            </w:r>
          </w:p>
        </w:tc>
      </w:tr>
      <w:tr w:rsidR="00CC5B8F" w:rsidRPr="00082DB5" w:rsidTr="00CF5876">
        <w:tc>
          <w:tcPr>
            <w:tcW w:w="3170" w:type="dxa"/>
          </w:tcPr>
          <w:p w:rsidR="00CC5B8F" w:rsidRPr="00082DB5" w:rsidRDefault="00CC5B8F" w:rsidP="003913B8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WYKOR</w:t>
            </w:r>
            <w:r w:rsidR="00C8236B">
              <w:rPr>
                <w:rFonts w:ascii="Times New Roman" w:hAnsi="Times New Roman" w:cs="Times New Roman"/>
              </w:rPr>
              <w:t xml:space="preserve">ZYSTYWANIE WIEDZY </w:t>
            </w:r>
            <w:r w:rsidRPr="00082DB5">
              <w:rPr>
                <w:rFonts w:ascii="Times New Roman" w:hAnsi="Times New Roman" w:cs="Times New Roman"/>
              </w:rPr>
              <w:t>I DOSKONALENIE ZAWODOWE</w:t>
            </w:r>
          </w:p>
        </w:tc>
        <w:tc>
          <w:tcPr>
            <w:tcW w:w="6854" w:type="dxa"/>
          </w:tcPr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Wyko</w:t>
            </w:r>
            <w:r w:rsidR="00C8236B">
              <w:rPr>
                <w:rFonts w:ascii="Times New Roman" w:hAnsi="Times New Roman" w:cs="Times New Roman"/>
                <w:sz w:val="22"/>
                <w:szCs w:val="23"/>
              </w:rPr>
              <w:t>rzystywanie wiedzy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 xml:space="preserve"> przy realizacji zadań na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zajmowanym stanowisku pracy.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Doskonalenie wiedzy i umiejętności niezbędnych do wykonywania zadań na zajmowanym stanowisku pracy, w</w:t>
            </w:r>
            <w:r w:rsidR="00D535F6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szczególności wyszukiwanie i p</w:t>
            </w:r>
            <w:r w:rsidR="00C8236B">
              <w:rPr>
                <w:rFonts w:ascii="Times New Roman" w:hAnsi="Times New Roman" w:cs="Times New Roman"/>
                <w:sz w:val="22"/>
                <w:szCs w:val="23"/>
              </w:rPr>
              <w:t>ozyskiwanie wiedzy</w:t>
            </w:r>
            <w:r w:rsidR="00C722C2">
              <w:rPr>
                <w:rFonts w:ascii="Times New Roman" w:hAnsi="Times New Roman" w:cs="Times New Roman"/>
                <w:sz w:val="22"/>
                <w:szCs w:val="23"/>
              </w:rPr>
              <w:t xml:space="preserve">, korzystanie z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dobrych praktyk i</w:t>
            </w:r>
            <w:r w:rsidR="00C722C2">
              <w:rPr>
                <w:rFonts w:ascii="Times New Roman" w:hAnsi="Times New Roman" w:cs="Times New Roman"/>
                <w:sz w:val="22"/>
                <w:szCs w:val="23"/>
              </w:rPr>
              <w:t> 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 xml:space="preserve">doświadczeń innych. </w:t>
            </w:r>
          </w:p>
          <w:p w:rsidR="00CC5B8F" w:rsidRPr="00082DB5" w:rsidRDefault="00CC5B8F" w:rsidP="00E80B57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Korzystanie z dostępnych źródeł informacji, rozwiązań i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technologii.</w:t>
            </w:r>
          </w:p>
        </w:tc>
      </w:tr>
      <w:tr w:rsidR="00CC5B8F" w:rsidRPr="00082DB5" w:rsidTr="00CF5876">
        <w:tc>
          <w:tcPr>
            <w:tcW w:w="3170" w:type="dxa"/>
          </w:tcPr>
          <w:p w:rsidR="00CC5B8F" w:rsidRPr="00082DB5" w:rsidRDefault="00CC5B8F" w:rsidP="003913B8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 xml:space="preserve">ORGANIZACJA PRACY I ORIENTACJA </w:t>
            </w:r>
            <w:r w:rsidRPr="00082DB5">
              <w:rPr>
                <w:rFonts w:ascii="Times New Roman" w:hAnsi="Times New Roman" w:cs="Times New Roman"/>
              </w:rPr>
              <w:br/>
              <w:t>NA OSIĄGANIE CELÓW</w:t>
            </w:r>
          </w:p>
        </w:tc>
        <w:tc>
          <w:tcPr>
            <w:tcW w:w="6854" w:type="dxa"/>
          </w:tcPr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Określanie sposobu realizacji zadań/celów.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Realizowanie zadań/celów w kolejności uwzględniającej ich wagę i pilność (ustalanie priorytetów działania).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 xml:space="preserve">Dobieranie niezbędnych zasobów umożliwiających realizację zadań/celów. 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Dostosowywanie się do zmieniających się okoliczności.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Wytrwałość i zaangażowanie w realizację zadań/celów.</w:t>
            </w:r>
          </w:p>
        </w:tc>
      </w:tr>
      <w:tr w:rsidR="00CC5B8F" w:rsidRPr="00082DB5" w:rsidTr="00CF5876">
        <w:tc>
          <w:tcPr>
            <w:tcW w:w="3170" w:type="dxa"/>
          </w:tcPr>
          <w:p w:rsidR="00CC5B8F" w:rsidRPr="00082DB5" w:rsidRDefault="00CC5B8F" w:rsidP="004C6960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6854" w:type="dxa"/>
          </w:tcPr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Koncentrowan</w:t>
            </w:r>
            <w:r w:rsidR="00C722C2">
              <w:rPr>
                <w:rFonts w:ascii="Times New Roman" w:hAnsi="Times New Roman" w:cs="Times New Roman"/>
                <w:sz w:val="22"/>
                <w:szCs w:val="23"/>
              </w:rPr>
              <w:t xml:space="preserve">ie się na wypowiedzi rozmówcy i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dbanie o wzajemne zrozumienie.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Wypowiadanie się w sposób jasny i</w:t>
            </w:r>
            <w:r w:rsidR="00D535F6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precyz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yjny, dostosowany do sytuacji i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rozmó</w:t>
            </w:r>
            <w:r w:rsidR="00E80B57">
              <w:rPr>
                <w:rFonts w:ascii="Times New Roman" w:hAnsi="Times New Roman" w:cs="Times New Roman"/>
                <w:sz w:val="22"/>
                <w:szCs w:val="23"/>
              </w:rPr>
              <w:t xml:space="preserve">wcy (dobieranie stylu, języka i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treści).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Formułowanie jasnych i precyzyjnych wypowiedzi pisemnych dostosowanych do sytuacji i odbiorcy (dobieranie stylu, języka i treści).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Przedstawianie przekonujących argumentów odpowiednio do sytuacji.</w:t>
            </w:r>
          </w:p>
        </w:tc>
      </w:tr>
      <w:tr w:rsidR="00CC5B8F" w:rsidRPr="00082DB5" w:rsidTr="00CF5876">
        <w:tc>
          <w:tcPr>
            <w:tcW w:w="3170" w:type="dxa"/>
          </w:tcPr>
          <w:p w:rsidR="00CC5B8F" w:rsidRPr="00082DB5" w:rsidRDefault="00CC5B8F" w:rsidP="00B17453">
            <w:pPr>
              <w:pStyle w:val="P1wTABELIpoziom1numeracjiwtabeli"/>
              <w:numPr>
                <w:ilvl w:val="0"/>
                <w:numId w:val="2"/>
              </w:numPr>
              <w:spacing w:before="120" w:after="120" w:line="240" w:lineRule="auto"/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082DB5">
              <w:rPr>
                <w:rFonts w:ascii="Times New Roman" w:hAnsi="Times New Roman" w:cs="Times New Roman"/>
              </w:rPr>
              <w:t>WSPÓŁPRACA</w:t>
            </w:r>
          </w:p>
        </w:tc>
        <w:tc>
          <w:tcPr>
            <w:tcW w:w="6854" w:type="dxa"/>
          </w:tcPr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Włączanie się w działania realizowane razem z</w:t>
            </w:r>
            <w:r w:rsidR="00C722C2">
              <w:rPr>
                <w:rFonts w:ascii="Times New Roman" w:hAnsi="Times New Roman" w:cs="Times New Roman"/>
                <w:sz w:val="22"/>
                <w:szCs w:val="23"/>
              </w:rPr>
              <w:t xml:space="preserve"> </w:t>
            </w: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innymi osobami, jeśli istnieje taka możliwość.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Dbanie o przepływ informacji.</w:t>
            </w:r>
          </w:p>
          <w:p w:rsidR="00CC5B8F" w:rsidRPr="00082DB5" w:rsidRDefault="00E80B57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 xml:space="preserve">Dbanie o dobrą atmosferę i </w:t>
            </w:r>
            <w:r w:rsidR="00CC5B8F" w:rsidRPr="00082DB5">
              <w:rPr>
                <w:rFonts w:ascii="Times New Roman" w:hAnsi="Times New Roman" w:cs="Times New Roman"/>
                <w:sz w:val="22"/>
                <w:szCs w:val="23"/>
              </w:rPr>
              <w:t xml:space="preserve">otwartość we współpracy. 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Dostrzeganie wkładu pracy innych osób.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Branie pod uwagę zdania innych osób.</w:t>
            </w:r>
          </w:p>
          <w:p w:rsidR="00CC5B8F" w:rsidRPr="00082DB5" w:rsidRDefault="00CC5B8F" w:rsidP="00D30F98">
            <w:pPr>
              <w:pStyle w:val="P1wTABELIpoziom1numeracjiwtabeli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3"/>
              </w:rPr>
            </w:pPr>
            <w:r w:rsidRPr="00082DB5">
              <w:rPr>
                <w:rFonts w:ascii="Times New Roman" w:hAnsi="Times New Roman" w:cs="Times New Roman"/>
                <w:sz w:val="22"/>
                <w:szCs w:val="23"/>
              </w:rPr>
              <w:t>Dzielenie się wiedzą i doświadczeniem.</w:t>
            </w:r>
          </w:p>
        </w:tc>
      </w:tr>
    </w:tbl>
    <w:p w:rsidR="00E80B57" w:rsidRPr="00E80B57" w:rsidRDefault="00E80B57" w:rsidP="00E80B57">
      <w:pPr>
        <w:spacing w:line="240" w:lineRule="auto"/>
        <w:jc w:val="right"/>
        <w:rPr>
          <w:rFonts w:cs="Times New Roman"/>
          <w:b/>
          <w:bCs/>
          <w:sz w:val="16"/>
          <w:szCs w:val="16"/>
        </w:rPr>
      </w:pPr>
    </w:p>
    <w:sectPr w:rsidR="00E80B57" w:rsidRPr="00E80B57" w:rsidSect="0068619C">
      <w:pgSz w:w="12240" w:h="15840"/>
      <w:pgMar w:top="851" w:right="1134" w:bottom="851" w:left="1134" w:header="709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B01" w:rsidRDefault="004E5B01" w:rsidP="00EA4AE0">
      <w:pPr>
        <w:spacing w:line="240" w:lineRule="auto"/>
      </w:pPr>
      <w:r>
        <w:separator/>
      </w:r>
    </w:p>
  </w:endnote>
  <w:endnote w:type="continuationSeparator" w:id="0">
    <w:p w:rsidR="004E5B01" w:rsidRDefault="004E5B01" w:rsidP="00EA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B01" w:rsidRDefault="004E5B01" w:rsidP="00EA4AE0">
      <w:pPr>
        <w:spacing w:line="240" w:lineRule="auto"/>
      </w:pPr>
      <w:r>
        <w:separator/>
      </w:r>
    </w:p>
  </w:footnote>
  <w:footnote w:type="continuationSeparator" w:id="0">
    <w:p w:rsidR="004E5B01" w:rsidRDefault="004E5B01" w:rsidP="00EA4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63A"/>
    <w:multiLevelType w:val="hybridMultilevel"/>
    <w:tmpl w:val="69FEADB0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01164"/>
    <w:multiLevelType w:val="hybridMultilevel"/>
    <w:tmpl w:val="D502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7360B"/>
    <w:multiLevelType w:val="hybridMultilevel"/>
    <w:tmpl w:val="E46CBE02"/>
    <w:lvl w:ilvl="0" w:tplc="C2ACE97E">
      <w:start w:val="1"/>
      <w:numFmt w:val="bullet"/>
      <w:lvlText w:val=""/>
      <w:lvlJc w:val="left"/>
      <w:pPr>
        <w:ind w:left="-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D1B27BF"/>
    <w:multiLevelType w:val="hybridMultilevel"/>
    <w:tmpl w:val="78C48AEC"/>
    <w:lvl w:ilvl="0" w:tplc="D07A6D8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8F03C1"/>
    <w:multiLevelType w:val="hybridMultilevel"/>
    <w:tmpl w:val="5232B2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2D451FA"/>
    <w:multiLevelType w:val="hybridMultilevel"/>
    <w:tmpl w:val="65829E80"/>
    <w:lvl w:ilvl="0" w:tplc="C2ACE9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DF54A1"/>
    <w:multiLevelType w:val="hybridMultilevel"/>
    <w:tmpl w:val="DE0881B6"/>
    <w:lvl w:ilvl="0" w:tplc="C2ACE97E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1A"/>
    <w:rsid w:val="00025144"/>
    <w:rsid w:val="00060D6E"/>
    <w:rsid w:val="00082DB5"/>
    <w:rsid w:val="000C37F9"/>
    <w:rsid w:val="00124DF4"/>
    <w:rsid w:val="00160552"/>
    <w:rsid w:val="001728DA"/>
    <w:rsid w:val="00182520"/>
    <w:rsid w:val="001F5208"/>
    <w:rsid w:val="002D156F"/>
    <w:rsid w:val="002D6468"/>
    <w:rsid w:val="0031042F"/>
    <w:rsid w:val="00311BCE"/>
    <w:rsid w:val="00350725"/>
    <w:rsid w:val="003659E2"/>
    <w:rsid w:val="003B62B2"/>
    <w:rsid w:val="00440D2F"/>
    <w:rsid w:val="00473BC2"/>
    <w:rsid w:val="00475AD7"/>
    <w:rsid w:val="004A2147"/>
    <w:rsid w:val="004A5085"/>
    <w:rsid w:val="004E5B01"/>
    <w:rsid w:val="00567C1D"/>
    <w:rsid w:val="005A7969"/>
    <w:rsid w:val="005D4D8A"/>
    <w:rsid w:val="0068619C"/>
    <w:rsid w:val="007E71A0"/>
    <w:rsid w:val="00830FA1"/>
    <w:rsid w:val="00833DD6"/>
    <w:rsid w:val="00876A9E"/>
    <w:rsid w:val="00910A1A"/>
    <w:rsid w:val="00922741"/>
    <w:rsid w:val="009237CA"/>
    <w:rsid w:val="009D2588"/>
    <w:rsid w:val="00A02A5B"/>
    <w:rsid w:val="00A85B41"/>
    <w:rsid w:val="00AA3407"/>
    <w:rsid w:val="00B17453"/>
    <w:rsid w:val="00B219AF"/>
    <w:rsid w:val="00C722C2"/>
    <w:rsid w:val="00C8236B"/>
    <w:rsid w:val="00C83D98"/>
    <w:rsid w:val="00CC5B8F"/>
    <w:rsid w:val="00CD0BEE"/>
    <w:rsid w:val="00CF5876"/>
    <w:rsid w:val="00D30F98"/>
    <w:rsid w:val="00D535F6"/>
    <w:rsid w:val="00D7758A"/>
    <w:rsid w:val="00DB2D1C"/>
    <w:rsid w:val="00DC3120"/>
    <w:rsid w:val="00E22740"/>
    <w:rsid w:val="00E55D53"/>
    <w:rsid w:val="00E7627A"/>
    <w:rsid w:val="00E80B57"/>
    <w:rsid w:val="00E91229"/>
    <w:rsid w:val="00EA4AE0"/>
    <w:rsid w:val="00EC5BF0"/>
    <w:rsid w:val="00F204A8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9A9F51-50BA-4120-ADDE-D67C384F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570C-496C-4D5B-8841-1346CF6F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Marek Kaczmarski</cp:lastModifiedBy>
  <cp:revision>3</cp:revision>
  <cp:lastPrinted>2015-03-24T12:58:00Z</cp:lastPrinted>
  <dcterms:created xsi:type="dcterms:W3CDTF">2019-03-14T07:07:00Z</dcterms:created>
  <dcterms:modified xsi:type="dcterms:W3CDTF">2019-03-14T07:29:00Z</dcterms:modified>
</cp:coreProperties>
</file>