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64" w:rsidRPr="002E34EF" w:rsidRDefault="00221A64" w:rsidP="000041F9">
      <w:pPr>
        <w:pStyle w:val="Tekstpodstawowy"/>
        <w:suppressAutoHyphens/>
        <w:spacing w:line="240" w:lineRule="auto"/>
        <w:rPr>
          <w:szCs w:val="28"/>
        </w:rPr>
      </w:pPr>
      <w:r w:rsidRPr="002E34EF">
        <w:rPr>
          <w:szCs w:val="28"/>
        </w:rPr>
        <w:t>Działalność kontrolna Wojewódzkiego Inspektoratu Ochron</w:t>
      </w:r>
      <w:r w:rsidR="00E47AA8">
        <w:rPr>
          <w:szCs w:val="28"/>
        </w:rPr>
        <w:t>y Środowiska</w:t>
      </w:r>
      <w:r w:rsidR="00E47AA8">
        <w:rPr>
          <w:szCs w:val="28"/>
        </w:rPr>
        <w:br/>
      </w:r>
      <w:r w:rsidR="00B05BD0">
        <w:rPr>
          <w:szCs w:val="28"/>
        </w:rPr>
        <w:t>w Warszawie w 20</w:t>
      </w:r>
      <w:r w:rsidR="00A03EB3">
        <w:rPr>
          <w:szCs w:val="28"/>
        </w:rPr>
        <w:t>1</w:t>
      </w:r>
      <w:r w:rsidR="000F7CD3">
        <w:rPr>
          <w:szCs w:val="28"/>
        </w:rPr>
        <w:t>3</w:t>
      </w:r>
      <w:r w:rsidR="00FB4D42">
        <w:rPr>
          <w:szCs w:val="28"/>
        </w:rPr>
        <w:t xml:space="preserve"> </w:t>
      </w:r>
      <w:r w:rsidRPr="002E34EF">
        <w:rPr>
          <w:szCs w:val="28"/>
        </w:rPr>
        <w:t>r.</w:t>
      </w:r>
      <w:r w:rsidR="00F077AA">
        <w:rPr>
          <w:szCs w:val="28"/>
        </w:rPr>
        <w:t xml:space="preserve"> </w:t>
      </w:r>
      <w:r w:rsidR="00E47AA8">
        <w:rPr>
          <w:szCs w:val="28"/>
        </w:rPr>
        <w:t xml:space="preserve"> </w:t>
      </w:r>
    </w:p>
    <w:p w:rsidR="00B55E1C" w:rsidRDefault="00B55E1C" w:rsidP="004D08EA">
      <w:pPr>
        <w:pStyle w:val="Tekstpodstawowy2"/>
        <w:suppressAutoHyphens/>
        <w:spacing w:line="276" w:lineRule="auto"/>
        <w:rPr>
          <w:b/>
        </w:rPr>
      </w:pPr>
    </w:p>
    <w:p w:rsidR="00405A75" w:rsidRPr="00405A75" w:rsidRDefault="00405A75" w:rsidP="004D08EA">
      <w:pPr>
        <w:pStyle w:val="Tekstpodstawowy2"/>
        <w:suppressAutoHyphens/>
        <w:spacing w:line="276" w:lineRule="auto"/>
      </w:pPr>
      <w:r w:rsidRPr="00405A75">
        <w:t xml:space="preserve">Kontrole zewnętrzne </w:t>
      </w:r>
      <w:r>
        <w:t>wykonują upoważnieni pracownicy Wojewódzkiego Inspektoratu Ochrony Środowiska w Warszawie – inspektorzy.</w:t>
      </w:r>
    </w:p>
    <w:p w:rsidR="004C41DA" w:rsidRPr="00DD2F37" w:rsidRDefault="004C41DA" w:rsidP="004D08EA">
      <w:pPr>
        <w:pStyle w:val="Tekstpodstawowy2"/>
        <w:suppressAutoHyphens/>
        <w:spacing w:line="276" w:lineRule="auto"/>
      </w:pPr>
      <w:r w:rsidRPr="00DD2F37">
        <w:t>Działalność kontrolna</w:t>
      </w:r>
      <w:r w:rsidR="00451B8B" w:rsidRPr="00DD2F37">
        <w:t xml:space="preserve"> Wojewódzkiego Inspektoratu Ochrony Środowiska w Warszawie </w:t>
      </w:r>
      <w:r w:rsidRPr="00DD2F37">
        <w:t xml:space="preserve">jest realizowana przez 6 jednostek, które </w:t>
      </w:r>
      <w:r w:rsidR="00451B8B" w:rsidRPr="00DD2F37">
        <w:t>mieszczą się w Warszawie (Wydział Inspekcji)  i w 5 Delegaturach</w:t>
      </w:r>
      <w:r w:rsidRPr="00DD2F37">
        <w:t xml:space="preserve"> WIOŚ</w:t>
      </w:r>
      <w:r w:rsidR="00451B8B" w:rsidRPr="00DD2F37">
        <w:t xml:space="preserve"> z siedzibami w Ciechanowie, Mińsku Mazowieckim, Ostrołęce, Płocku </w:t>
      </w:r>
      <w:r w:rsidR="00DD2F37" w:rsidRPr="00DD2F37">
        <w:br/>
      </w:r>
      <w:r w:rsidR="00451B8B" w:rsidRPr="00DD2F37">
        <w:t xml:space="preserve">i Radomiu (Działy Inspekcji). </w:t>
      </w:r>
    </w:p>
    <w:p w:rsidR="00451B8B" w:rsidRPr="00DD2F37" w:rsidRDefault="00451B8B" w:rsidP="004D08EA">
      <w:pPr>
        <w:pStyle w:val="Tekstpodstawowy2"/>
        <w:suppressAutoHyphens/>
        <w:spacing w:line="276" w:lineRule="auto"/>
      </w:pPr>
      <w:r w:rsidRPr="00DD2F37">
        <w:t xml:space="preserve">Wszystkie jednostki kontrolne </w:t>
      </w:r>
      <w:r w:rsidR="004C41DA" w:rsidRPr="00DD2F37">
        <w:t xml:space="preserve">na terenie objętym swoją właściwością realizują </w:t>
      </w:r>
      <w:r w:rsidRPr="00DD2F37">
        <w:t xml:space="preserve"> zakres zadań </w:t>
      </w:r>
      <w:r w:rsidR="004C41DA" w:rsidRPr="00DD2F37">
        <w:t>wynikający z regulaminu organizacyjnego WIOŚ.</w:t>
      </w:r>
    </w:p>
    <w:p w:rsidR="008F1FA8" w:rsidRDefault="00451B8B" w:rsidP="004D08EA">
      <w:pPr>
        <w:pStyle w:val="Tekstpodstawowy2"/>
        <w:suppressAutoHyphens/>
        <w:spacing w:line="276" w:lineRule="auto"/>
        <w:rPr>
          <w:color w:val="FF0000"/>
        </w:rPr>
      </w:pPr>
      <w:r w:rsidRPr="00DD2F37">
        <w:t xml:space="preserve">Zatrudnienie w jednostkach kontrolnych </w:t>
      </w:r>
      <w:r w:rsidR="003C0612">
        <w:t>(</w:t>
      </w:r>
      <w:r w:rsidR="00DD2F37" w:rsidRPr="00DD2F37">
        <w:t xml:space="preserve">wg </w:t>
      </w:r>
      <w:r w:rsidR="003C0612">
        <w:t xml:space="preserve">RB-70 za IV kwartał 2013r. – bez umów zawieszonych oraz tych, którym WIOŚ nie wypłaca wynagrodzenia) </w:t>
      </w:r>
      <w:r w:rsidR="00405A75" w:rsidRPr="00DD2F37">
        <w:t xml:space="preserve">wynosi </w:t>
      </w:r>
      <w:r w:rsidR="00472C54">
        <w:t>86,95</w:t>
      </w:r>
      <w:r w:rsidR="003C0612">
        <w:rPr>
          <w:color w:val="FF0000"/>
        </w:rPr>
        <w:t xml:space="preserve"> </w:t>
      </w:r>
      <w:r w:rsidRPr="00DD2F37">
        <w:t xml:space="preserve">etatów </w:t>
      </w:r>
      <w:r w:rsidR="00405A75">
        <w:t xml:space="preserve">inspektorów </w:t>
      </w:r>
      <w:r w:rsidRPr="00DD2F37">
        <w:t xml:space="preserve">(w tym: </w:t>
      </w:r>
      <w:r w:rsidR="00B55E1C" w:rsidRPr="00DD2F37">
        <w:t>1</w:t>
      </w:r>
      <w:r w:rsidRPr="00DD2F37">
        <w:t xml:space="preserve"> etat Naczelnik Wydziału Inspekcji, 1 etat Zastępca Naczelnika Wydziału Inspekcji,</w:t>
      </w:r>
      <w:r w:rsidRPr="00DD2F37">
        <w:rPr>
          <w:b/>
        </w:rPr>
        <w:t xml:space="preserve"> </w:t>
      </w:r>
      <w:r w:rsidR="00FC2C8C" w:rsidRPr="00DD2F37">
        <w:t>5 etatów Kierownicy Działów Inspekcji</w:t>
      </w:r>
      <w:r w:rsidR="00472C54">
        <w:t>)</w:t>
      </w:r>
      <w:r w:rsidR="00213FAD" w:rsidRPr="00213FAD">
        <w:t xml:space="preserve"> </w:t>
      </w:r>
      <w:r w:rsidR="00213FAD">
        <w:t>- stan</w:t>
      </w:r>
      <w:r w:rsidR="00213FAD" w:rsidRPr="00DD2F37">
        <w:t xml:space="preserve"> </w:t>
      </w:r>
      <w:r w:rsidR="00213FAD">
        <w:t>na dzień</w:t>
      </w:r>
      <w:r w:rsidR="00213FAD" w:rsidRPr="00DD2F37">
        <w:t xml:space="preserve"> 31 grudnia 2013r.</w:t>
      </w:r>
    </w:p>
    <w:p w:rsidR="00B55E1C" w:rsidRDefault="00B55E1C" w:rsidP="00451B8B">
      <w:pPr>
        <w:pStyle w:val="Tekstpodstawowy2"/>
        <w:suppressAutoHyphens/>
        <w:spacing w:line="360" w:lineRule="auto"/>
        <w:rPr>
          <w:b/>
        </w:rPr>
      </w:pPr>
    </w:p>
    <w:p w:rsidR="004D08EA" w:rsidRDefault="004D08EA" w:rsidP="004D08EA">
      <w:pPr>
        <w:pStyle w:val="Tekstpodstawowy2"/>
        <w:spacing w:line="276" w:lineRule="auto"/>
      </w:pPr>
      <w:r>
        <w:t xml:space="preserve">Zadania kontrolne dla Wojewódzkiego Inspektoratu Ochrony Środowiska w Warszawie zostały ujęte w uzgodnionym przez Wojewodę Mazowieckiego „Rocznym  planie pracy Inspekcji Ochrony Środowiska w województwie mazowieckim na rok 2013”, jako cele operacyjne i wykonawcze na szczeblu krajowym i wojewódzkim. Celem wszystkich kontroli było sprawdzenie przestrzegania wymagań ochrony środowiska przez kontrolowane podmioty.  </w:t>
      </w:r>
    </w:p>
    <w:p w:rsidR="004D08EA" w:rsidRDefault="004D08EA" w:rsidP="004D08EA">
      <w:pPr>
        <w:pStyle w:val="Tekstpodstawowywcity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W 2013 r. Główny Inspektor Ochrony Środowiska ustalił cele operacyjne o charakterze ogólnopolskim, do realizacji przez wojewódzkich inspektorów ochrony środowiska. W związku z tym </w:t>
      </w:r>
      <w:r>
        <w:t>w Wojewódzkim Inspektoracie Ochrony Środowiska w Warszawie były realizowane w ramach działalności kontrolnej wymienione poniżej cele kontroli: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</w:pPr>
      <w:r>
        <w:t>Nadzór nad wypełnianiem wymogów ochrony środowiska przez prowadzących instalacje wymienionych w Traktacie Akcesyjnym;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 xml:space="preserve">Sprawdzenie realizacji przez gminy zadań dotyczących zamykania składowisk odpadów komunalnych, zgodnie z wytycznymi określonymi w </w:t>
      </w:r>
      <w:r>
        <w:rPr>
          <w:i/>
          <w:iCs/>
        </w:rPr>
        <w:t>Krajowym Planie Gospodarki Odpadami 2014r.;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 xml:space="preserve">Sprawdzenie przestrzegania przepisów dotyczących ochrony powietrza przez prowadzących instalacje energetycznego spalania paliw, określonych </w:t>
      </w:r>
      <w:r>
        <w:br/>
        <w:t xml:space="preserve">w rozporządzeniu Ministra Środowiska z dnia 22 kwietnia 2011 r. </w:t>
      </w:r>
      <w:r>
        <w:rPr>
          <w:i/>
          <w:iCs/>
        </w:rPr>
        <w:t>w sprawie standardów</w:t>
      </w:r>
      <w:r>
        <w:t xml:space="preserve"> </w:t>
      </w:r>
      <w:r>
        <w:rPr>
          <w:i/>
          <w:iCs/>
        </w:rPr>
        <w:t>emisyjnych z instalacji;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 xml:space="preserve">Poprawa jakości danych dostarczanych przez prowadzących instalację w ramach </w:t>
      </w:r>
      <w:r>
        <w:rPr>
          <w:i/>
          <w:iCs/>
        </w:rPr>
        <w:t>Krajowego Rejestru Uwalniania i Transferu Zanieczyszczeń;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Sprawdzenie zawartości siarki w ciężkim oleju opałowym stosowanym w instalacjach energetycznego spalania paliw oraz oleju do silników statków żeglugi śródlądowej;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Kontrola podmiotów wprowadzających ścieki do wód lub do ziemi, pod kątem sprawdzenia przestrzegania prawa i decyzji administracyjnych;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Sprawdzenie przestrzegania przepisów przez podmioty używające czynników chłodniczych oraz dokonujące obrotu nimi pod kątem zastępowania SZWO czynnikami z grupy F- gazów;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 xml:space="preserve">Ocena przestrzegania wymagań wynikających z ustawy o bateriach i akumulatorach przez podmioty prowadzące działalność w zakresie wytwarzania, zbierania </w:t>
      </w:r>
      <w:r>
        <w:br/>
        <w:t>i przetwarzania zużytych baterii i zużytych akumulatorów;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 xml:space="preserve">Ocena wypełniania wymogów w zakresie postępowania z odpadami, w tym </w:t>
      </w:r>
      <w:r>
        <w:br/>
        <w:t>z odpadami niebezpiecznymi;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Eliminowanie nielegalnej działalności w zakresie recyklingu pojazdów oraz zużytego sprzętu elektrycznego i elektronicznego;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Sprawdzenie prawidłowości realizacji międzynarodowego przemieszczania odpadów z listy zielonej, w szczególności klasyfikacji przemieszczanych odpadów;</w:t>
      </w:r>
    </w:p>
    <w:p w:rsidR="004D08EA" w:rsidRDefault="004D08EA" w:rsidP="004D08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Sprawdzenie prawidłowości funkcjonowania instalacji przetwarzających i magazynujących odpady, do których są lub mają być przywożone, w szczególności odpady niebezpieczne z krajów spoza UE.</w:t>
      </w:r>
    </w:p>
    <w:p w:rsidR="004D08EA" w:rsidRDefault="004D08EA" w:rsidP="004D08EA">
      <w:pPr>
        <w:autoSpaceDE w:val="0"/>
        <w:autoSpaceDN w:val="0"/>
        <w:adjustRightInd w:val="0"/>
        <w:spacing w:line="276" w:lineRule="auto"/>
        <w:jc w:val="both"/>
      </w:pPr>
    </w:p>
    <w:p w:rsidR="004D08EA" w:rsidRDefault="004D08EA" w:rsidP="004D08EA">
      <w:pPr>
        <w:autoSpaceDE w:val="0"/>
        <w:autoSpaceDN w:val="0"/>
        <w:adjustRightInd w:val="0"/>
        <w:spacing w:line="276" w:lineRule="auto"/>
        <w:jc w:val="both"/>
      </w:pPr>
      <w:r>
        <w:t>Zgodnie z poleceniem GIOŚ, realizowano także ogólnokrajowe cykle kontrolne:</w:t>
      </w:r>
    </w:p>
    <w:p w:rsidR="004D08EA" w:rsidRDefault="004D08EA" w:rsidP="004D08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>
        <w:t xml:space="preserve">Sprawdzenie realizacji zadań własnych w 10% gmin w zakresie wynikającym </w:t>
      </w:r>
      <w:r>
        <w:br/>
        <w:t xml:space="preserve">ze znowelizowanej ustawy z dnia 13 września 1996r. </w:t>
      </w:r>
      <w:r>
        <w:rPr>
          <w:i/>
          <w:iCs/>
        </w:rPr>
        <w:t xml:space="preserve">o utrzymaniu czystości </w:t>
      </w:r>
      <w:r>
        <w:rPr>
          <w:i/>
          <w:iCs/>
        </w:rPr>
        <w:br/>
        <w:t>i porządku</w:t>
      </w:r>
      <w:r>
        <w:t xml:space="preserve"> </w:t>
      </w:r>
      <w:r>
        <w:rPr>
          <w:i/>
          <w:iCs/>
        </w:rPr>
        <w:t>w gminach;</w:t>
      </w:r>
    </w:p>
    <w:p w:rsidR="004D08EA" w:rsidRDefault="004D08EA" w:rsidP="004D08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>
        <w:rPr>
          <w:iCs/>
        </w:rPr>
        <w:t>Kontrola wszystkich regionalnych instalacji do przetwarzania odpadów komunalnych wpisanych w wojewódzkim planie gospodarki odpadami;</w:t>
      </w:r>
    </w:p>
    <w:p w:rsidR="004D08EA" w:rsidRDefault="004D08EA" w:rsidP="004D08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>
        <w:t>Ocena wypełniania wymogów ochrony środowiska przez wybrane podmioty wprowadzające na rynek sprzęt chłodniczy i przetwarzających zużyty sprzęt chłodniczy.</w:t>
      </w:r>
    </w:p>
    <w:p w:rsidR="004D08EA" w:rsidRDefault="004D08EA" w:rsidP="004D08EA">
      <w:pPr>
        <w:pStyle w:val="planpracy"/>
        <w:ind w:firstLine="0"/>
      </w:pPr>
    </w:p>
    <w:p w:rsidR="004D08EA" w:rsidRDefault="004D08EA" w:rsidP="004D08EA">
      <w:pPr>
        <w:pStyle w:val="planpracy"/>
        <w:ind w:firstLine="0"/>
      </w:pPr>
      <w:r>
        <w:t>Podobnie  jak w latach ubiegłych, w roku 2013 Wojewódzki Inspektorat Ochrony Środowiska w Warszawie realizował zadania stałe:</w:t>
      </w:r>
    </w:p>
    <w:p w:rsidR="004D08EA" w:rsidRDefault="004D08EA" w:rsidP="004D08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>
        <w:t xml:space="preserve">Kontrola zakładów dużego ryzyka (ZDR) i zakładów zwiększonego ryzyka </w:t>
      </w:r>
      <w:r w:rsidR="00405A75">
        <w:t xml:space="preserve">wystąpienia poważnej awarii przemysłowej </w:t>
      </w:r>
      <w:r>
        <w:t>(ZZR);</w:t>
      </w:r>
    </w:p>
    <w:p w:rsidR="004D08EA" w:rsidRDefault="004D08EA" w:rsidP="004D08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>
        <w:t>Kontrola przestrzegania przepisów ustawy o zużytym sprzęcie elektrycznym i elektronicznym (WEEE);</w:t>
      </w:r>
    </w:p>
    <w:p w:rsidR="004D08EA" w:rsidRDefault="004D08EA" w:rsidP="004D08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>
        <w:t>Kontrola stacji demontażu pojazdów;</w:t>
      </w:r>
    </w:p>
    <w:p w:rsidR="004D08EA" w:rsidRDefault="004D08EA" w:rsidP="004D08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</w:pPr>
      <w:r>
        <w:t>Działania kontrolne w ramach funkcjonowania systemu międzynarodowego przemieszczania odpadów;</w:t>
      </w:r>
    </w:p>
    <w:p w:rsidR="004D08EA" w:rsidRPr="004D08EA" w:rsidRDefault="004D08EA" w:rsidP="004D08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4D08EA">
        <w:t xml:space="preserve">Kontrola realizacji zadań w ramach programu </w:t>
      </w:r>
      <w:r w:rsidRPr="004D08EA">
        <w:rPr>
          <w:i/>
          <w:iCs/>
        </w:rPr>
        <w:t xml:space="preserve">„Likwidacja bomb ekologicznych", </w:t>
      </w:r>
      <w:r w:rsidRPr="004D08EA">
        <w:rPr>
          <w:i/>
          <w:iCs/>
        </w:rPr>
        <w:br/>
      </w:r>
      <w:r w:rsidRPr="004D08EA">
        <w:t>w tym:</w:t>
      </w:r>
    </w:p>
    <w:p w:rsidR="004D08EA" w:rsidRPr="004D08EA" w:rsidRDefault="004D08EA" w:rsidP="004D08EA">
      <w:pPr>
        <w:pStyle w:val="kropka1"/>
        <w:spacing w:after="0"/>
        <w:ind w:left="1134" w:right="492" w:hanging="360"/>
        <w:jc w:val="both"/>
      </w:pPr>
      <w:r w:rsidRPr="004D08EA">
        <w:t xml:space="preserve">sprawdzenie wyeliminowania </w:t>
      </w:r>
      <w:r w:rsidRPr="004D08EA">
        <w:rPr>
          <w:i/>
          <w:iCs/>
        </w:rPr>
        <w:t xml:space="preserve">z </w:t>
      </w:r>
      <w:r w:rsidRPr="004D08EA">
        <w:t>użytkowania instalacji i urządzeń zawierających poniżej 50 ppm PCB,</w:t>
      </w:r>
    </w:p>
    <w:p w:rsidR="004D08EA" w:rsidRPr="004D08EA" w:rsidRDefault="004D08EA" w:rsidP="004D08EA">
      <w:pPr>
        <w:pStyle w:val="kropka1"/>
        <w:spacing w:after="0"/>
        <w:ind w:left="1134" w:right="492" w:hanging="360"/>
        <w:jc w:val="both"/>
      </w:pPr>
      <w:r w:rsidRPr="004D08EA">
        <w:t>sprawdzenie realizacji zadania ujętego w Krajowym planie gospodarki odpadami 2010 „Likwidacja magazynów i mogilników środków chemicznych ochrony roślin ".</w:t>
      </w:r>
    </w:p>
    <w:p w:rsidR="004D08EA" w:rsidRPr="004D08EA" w:rsidRDefault="004D08EA" w:rsidP="004D08EA">
      <w:pPr>
        <w:pStyle w:val="kropka1"/>
        <w:numPr>
          <w:ilvl w:val="0"/>
          <w:numId w:val="0"/>
        </w:numPr>
        <w:spacing w:after="0"/>
        <w:ind w:left="1134" w:right="492"/>
        <w:jc w:val="both"/>
      </w:pPr>
    </w:p>
    <w:p w:rsidR="004D08EA" w:rsidRPr="004D08EA" w:rsidRDefault="004D08EA" w:rsidP="004D08EA">
      <w:pPr>
        <w:pStyle w:val="Tekstpodstawowywcity"/>
        <w:tabs>
          <w:tab w:val="left" w:pos="9639"/>
        </w:tabs>
        <w:spacing w:line="276" w:lineRule="auto"/>
        <w:ind w:left="0"/>
        <w:rPr>
          <w:color w:val="000000"/>
        </w:rPr>
      </w:pPr>
      <w:r w:rsidRPr="004D08EA">
        <w:rPr>
          <w:rStyle w:val="GenRapStyle0"/>
          <w:sz w:val="24"/>
          <w:szCs w:val="24"/>
        </w:rPr>
        <w:lastRenderedPageBreak/>
        <w:t>W ramach działalności kontrolnej w 2013r. realizowane były przez WIOŚ w Warszawie także</w:t>
      </w:r>
      <w:r w:rsidRPr="004D08EA">
        <w:rPr>
          <w:color w:val="000000"/>
        </w:rPr>
        <w:t xml:space="preserve"> priorytety regionalne – cele przyjęte w Wojewódzkim Inspektoracie Ochrony Środowiska w Warszawie:</w:t>
      </w:r>
    </w:p>
    <w:p w:rsidR="004D08EA" w:rsidRDefault="004D08EA" w:rsidP="004D08EA">
      <w:pPr>
        <w:numPr>
          <w:ilvl w:val="0"/>
          <w:numId w:val="30"/>
        </w:numPr>
        <w:spacing w:line="276" w:lineRule="auto"/>
        <w:jc w:val="both"/>
      </w:pPr>
      <w:r>
        <w:t>Zapobieganie zagrożeniom dla życia i zdrowia ludzi oraz środowiska w wyniku powstania poważnej awarii;</w:t>
      </w:r>
    </w:p>
    <w:p w:rsidR="004D08EA" w:rsidRDefault="004D08EA" w:rsidP="004D08EA">
      <w:pPr>
        <w:numPr>
          <w:ilvl w:val="0"/>
          <w:numId w:val="30"/>
        </w:numPr>
        <w:spacing w:line="276" w:lineRule="auto"/>
        <w:jc w:val="both"/>
      </w:pPr>
      <w:r>
        <w:t>Ocena przestrzegania wymagań ochrony środowiska przez prowadzących instalacje IPPC;</w:t>
      </w:r>
    </w:p>
    <w:p w:rsidR="004D08EA" w:rsidRDefault="004D08EA" w:rsidP="004D08EA">
      <w:pPr>
        <w:numPr>
          <w:ilvl w:val="0"/>
          <w:numId w:val="30"/>
        </w:numPr>
        <w:spacing w:line="276" w:lineRule="auto"/>
        <w:jc w:val="both"/>
      </w:pPr>
      <w:r>
        <w:t>Ograniczanie negatywnego oddziaływania na środowisko w zakresie postępowania z odpadami;</w:t>
      </w:r>
    </w:p>
    <w:p w:rsidR="004D08EA" w:rsidRDefault="004D08EA" w:rsidP="004D08EA">
      <w:pPr>
        <w:numPr>
          <w:ilvl w:val="0"/>
          <w:numId w:val="30"/>
        </w:numPr>
        <w:spacing w:line="276" w:lineRule="auto"/>
        <w:jc w:val="both"/>
      </w:pPr>
      <w:r>
        <w:t>Realizacja przez podmioty korzystające ze środowiska zobowiązań wynikających z prawa wspólnotowego UE;</w:t>
      </w:r>
    </w:p>
    <w:p w:rsidR="004D08EA" w:rsidRDefault="004D08EA" w:rsidP="004D08EA">
      <w:pPr>
        <w:numPr>
          <w:ilvl w:val="0"/>
          <w:numId w:val="30"/>
        </w:numPr>
        <w:spacing w:line="276" w:lineRule="auto"/>
        <w:jc w:val="both"/>
      </w:pPr>
      <w:r>
        <w:t>Ograniczanie (zapobieganie) wpływu na środowisko podmiotów, których działalność powoduje (może powodować) negatywne zmiany w środowisku lub reakcje społeczne;</w:t>
      </w:r>
    </w:p>
    <w:p w:rsidR="004D08EA" w:rsidRDefault="004D08EA" w:rsidP="004D08EA">
      <w:pPr>
        <w:numPr>
          <w:ilvl w:val="0"/>
          <w:numId w:val="30"/>
        </w:numPr>
        <w:spacing w:line="276" w:lineRule="auto"/>
        <w:jc w:val="both"/>
      </w:pPr>
      <w:r>
        <w:t>Ograniczanie zagrożenia dla życia i zdrowia ludzi oraz środowiska w wyniku obrotu, stosowania substancji niebezpiecznych lub stosowania substancji stwarzających szczególne zagrożenie dla środowiska;</w:t>
      </w:r>
    </w:p>
    <w:p w:rsidR="004D08EA" w:rsidRDefault="004D08EA" w:rsidP="004D08EA">
      <w:pPr>
        <w:numPr>
          <w:ilvl w:val="0"/>
          <w:numId w:val="30"/>
        </w:numPr>
        <w:spacing w:line="276" w:lineRule="auto"/>
        <w:jc w:val="both"/>
      </w:pPr>
      <w:r>
        <w:t>Ograniczanie wprowadzania zanieczyszczeń do środowiska poprzez egzekwowanie od podmiotów korzystających ze środowiska prowadzenia zgodnie z wymaganiami automonitoringu pomiarów ilości pobieranej wody oraz wielkości emisji substancji lub energii do środowiska;</w:t>
      </w:r>
    </w:p>
    <w:p w:rsidR="004D08EA" w:rsidRDefault="004D08EA" w:rsidP="004D08EA">
      <w:pPr>
        <w:numPr>
          <w:ilvl w:val="0"/>
          <w:numId w:val="30"/>
        </w:numPr>
        <w:spacing w:line="276" w:lineRule="auto"/>
        <w:jc w:val="both"/>
      </w:pPr>
      <w:r>
        <w:t>Egzekwowanie wymagań określonych w tzw. dyrektywach nowego podejścia w zakresie wprowadzania wyrobów i urządzeń do obrotu;</w:t>
      </w:r>
    </w:p>
    <w:p w:rsidR="004D08EA" w:rsidRDefault="004D08EA" w:rsidP="004D08EA">
      <w:pPr>
        <w:numPr>
          <w:ilvl w:val="0"/>
          <w:numId w:val="30"/>
        </w:numPr>
        <w:spacing w:line="276" w:lineRule="auto"/>
        <w:jc w:val="both"/>
      </w:pPr>
      <w:r>
        <w:t>Pozyskanie i rozpowszechnianie informacji o stanie środowiska;</w:t>
      </w:r>
    </w:p>
    <w:p w:rsidR="004D08EA" w:rsidRDefault="004D08EA" w:rsidP="004D08EA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</w:pPr>
      <w:r>
        <w:t xml:space="preserve">Zapewnienie przestrzegania prawa w zakresie ochrony środowiska. </w:t>
      </w:r>
    </w:p>
    <w:p w:rsidR="004D08EA" w:rsidRDefault="004D08EA" w:rsidP="004D08EA">
      <w:pPr>
        <w:pStyle w:val="Tekstpodstawowy2"/>
        <w:tabs>
          <w:tab w:val="left" w:pos="9639"/>
        </w:tabs>
        <w:spacing w:line="276" w:lineRule="auto"/>
      </w:pPr>
      <w:r>
        <w:t>W każdym przypadku, kiedy było to istotne dla wyników kontroli, wykony</w:t>
      </w:r>
      <w:r w:rsidR="00A72066">
        <w:t>wane były pomiary emisji (w celu</w:t>
      </w:r>
      <w:r>
        <w:t xml:space="preserve"> sprawdzenia  warunków korzystania ze środowiska w przypadku kiedy nie jest prowadzony automonitoring lub jego wyniki budzą zastrzeżenia).</w:t>
      </w:r>
    </w:p>
    <w:p w:rsidR="004D08EA" w:rsidRDefault="004D08EA" w:rsidP="004D08EA">
      <w:pPr>
        <w:spacing w:line="276" w:lineRule="auto"/>
        <w:jc w:val="both"/>
      </w:pPr>
      <w:r>
        <w:t>Na poziomie województwa kontynuowano cykl kontrolny:</w:t>
      </w:r>
    </w:p>
    <w:p w:rsidR="004D08EA" w:rsidRDefault="004D08EA" w:rsidP="004D08EA">
      <w:pPr>
        <w:spacing w:line="276" w:lineRule="auto"/>
        <w:jc w:val="both"/>
      </w:pPr>
      <w:r>
        <w:t>„Ocena przestrzegania wymagań ochrony środowiska przez podmioty prowadzące działalność w zakresie zbierania i transportu odpadów medycznych na terenie województwa mazowieckiego”.</w:t>
      </w:r>
    </w:p>
    <w:p w:rsidR="004D08EA" w:rsidRDefault="004D08EA" w:rsidP="004D08EA">
      <w:pPr>
        <w:pStyle w:val="Tekstpodstawowy2"/>
        <w:suppressAutoHyphens/>
        <w:spacing w:line="276" w:lineRule="auto"/>
      </w:pPr>
    </w:p>
    <w:p w:rsidR="009B42AA" w:rsidRDefault="00DB72C2" w:rsidP="00421B72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FE6CD4" w:rsidRPr="004D08EA" w:rsidRDefault="00FE6CD4" w:rsidP="004D08EA">
      <w:pPr>
        <w:pStyle w:val="Tekstpodstawowy2"/>
        <w:tabs>
          <w:tab w:val="num" w:pos="0"/>
        </w:tabs>
        <w:suppressAutoHyphens/>
        <w:spacing w:line="276" w:lineRule="auto"/>
      </w:pPr>
      <w:r w:rsidRPr="004D08EA">
        <w:t>Ze względu na sporządzanie określonych sprawozdań z działalności kontrolnej, zgodnie z wytycznymi GIOŚ, biorąc pod uwagę kryterium zakresu przedmiotowego kontro</w:t>
      </w:r>
      <w:r w:rsidR="004D08EA" w:rsidRPr="004D08EA">
        <w:t>li, WIOŚ w Warszawie na rok 2013</w:t>
      </w:r>
      <w:r w:rsidRPr="004D08EA">
        <w:t xml:space="preserve"> planował następujące rodzaje kontroli:</w:t>
      </w:r>
    </w:p>
    <w:p w:rsidR="00FE6CD4" w:rsidRPr="004D08EA" w:rsidRDefault="00FE6CD4" w:rsidP="004D08EA">
      <w:pPr>
        <w:pStyle w:val="Tekstpodstawowy2"/>
        <w:suppressAutoHyphens/>
        <w:spacing w:line="276" w:lineRule="auto"/>
        <w:ind w:left="284" w:hanging="142"/>
      </w:pPr>
      <w:r w:rsidRPr="004D08EA">
        <w:t>- kontrole kompleksowe obejmujące 3 i więcej przyjętych celów k</w:t>
      </w:r>
      <w:r w:rsidR="004D08EA" w:rsidRPr="004D08EA">
        <w:t>ontrolnych do realizacji na 2013</w:t>
      </w:r>
      <w:r w:rsidRPr="004D08EA">
        <w:t>r.,</w:t>
      </w:r>
    </w:p>
    <w:p w:rsidR="00FE6CD4" w:rsidRPr="004D08EA" w:rsidRDefault="00FE6CD4" w:rsidP="004D08EA">
      <w:pPr>
        <w:pStyle w:val="Tekstpodstawowy2"/>
        <w:suppressAutoHyphens/>
        <w:spacing w:line="276" w:lineRule="auto"/>
        <w:ind w:left="284" w:hanging="142"/>
      </w:pPr>
      <w:r w:rsidRPr="004D08EA">
        <w:t>- kontrole problemowe wybranych zagadnień, obejmujące 1 - 2 przyjęte cele</w:t>
      </w:r>
      <w:r w:rsidR="004D08EA" w:rsidRPr="004D08EA">
        <w:t xml:space="preserve"> kontrolne do realizacji na 2013</w:t>
      </w:r>
      <w:r w:rsidRPr="004D08EA">
        <w:t>r.</w:t>
      </w:r>
    </w:p>
    <w:p w:rsidR="000041F9" w:rsidRPr="000F7CD3" w:rsidRDefault="000041F9" w:rsidP="00FE6CD4">
      <w:pPr>
        <w:pStyle w:val="Tekstpodstawowy2"/>
        <w:suppressAutoHyphens/>
        <w:spacing w:line="276" w:lineRule="auto"/>
        <w:ind w:left="284" w:hanging="142"/>
        <w:rPr>
          <w:color w:val="FF0000"/>
        </w:rPr>
      </w:pPr>
    </w:p>
    <w:p w:rsidR="00FE6CD4" w:rsidRPr="004D08EA" w:rsidRDefault="00FE6CD4" w:rsidP="00FE6CD4">
      <w:pPr>
        <w:pStyle w:val="Tekstpodstawowy2"/>
        <w:suppressAutoHyphens/>
        <w:spacing w:line="276" w:lineRule="auto"/>
        <w:ind w:left="142" w:hanging="142"/>
      </w:pPr>
      <w:r w:rsidRPr="004D08EA">
        <w:t>Planowanie i sprawozdawczość nie obejmuje kontroli sprawdzających i doraźnych.</w:t>
      </w:r>
    </w:p>
    <w:p w:rsidR="000041F9" w:rsidRPr="000F7CD3" w:rsidRDefault="000041F9" w:rsidP="00FE6CD4">
      <w:pPr>
        <w:pStyle w:val="Tekstpodstawowy2"/>
        <w:suppressAutoHyphens/>
        <w:spacing w:line="276" w:lineRule="auto"/>
        <w:ind w:left="142" w:hanging="142"/>
        <w:rPr>
          <w:color w:val="FF0000"/>
        </w:rPr>
      </w:pPr>
    </w:p>
    <w:p w:rsidR="00120820" w:rsidRPr="005C4D3A" w:rsidRDefault="00451B8B" w:rsidP="00421B72">
      <w:pPr>
        <w:spacing w:line="276" w:lineRule="auto"/>
        <w:jc w:val="both"/>
      </w:pPr>
      <w:r w:rsidRPr="005C4D3A">
        <w:lastRenderedPageBreak/>
        <w:t xml:space="preserve">Liczba kontroli </w:t>
      </w:r>
      <w:r w:rsidR="00AB201E" w:rsidRPr="005C4D3A">
        <w:t xml:space="preserve">typowych </w:t>
      </w:r>
      <w:r w:rsidR="00FE6CD4" w:rsidRPr="005C4D3A">
        <w:t xml:space="preserve">w terenie </w:t>
      </w:r>
      <w:r w:rsidRPr="005C4D3A">
        <w:t>przewidzianych do real</w:t>
      </w:r>
      <w:r w:rsidR="004D08EA" w:rsidRPr="005C4D3A">
        <w:t>izacji w Planie kontroli na 2013</w:t>
      </w:r>
      <w:r w:rsidR="00AB201E" w:rsidRPr="005C4D3A">
        <w:t xml:space="preserve">r. </w:t>
      </w:r>
      <w:r w:rsidR="00FE6CD4" w:rsidRPr="005C4D3A">
        <w:t xml:space="preserve"> </w:t>
      </w:r>
    </w:p>
    <w:p w:rsidR="00451B8B" w:rsidRPr="005C4D3A" w:rsidRDefault="00FE6CD4" w:rsidP="00421B72">
      <w:pPr>
        <w:spacing w:line="276" w:lineRule="auto"/>
        <w:jc w:val="both"/>
        <w:rPr>
          <w:b/>
        </w:rPr>
      </w:pPr>
      <w:r w:rsidRPr="005C4D3A">
        <w:rPr>
          <w:u w:val="single"/>
        </w:rPr>
        <w:t>przed korektą</w:t>
      </w:r>
      <w:r w:rsidRPr="005C4D3A">
        <w:t xml:space="preserve">  </w:t>
      </w:r>
      <w:r w:rsidR="00627858" w:rsidRPr="005C4D3A">
        <w:t xml:space="preserve"> wynosiła</w:t>
      </w:r>
      <w:r w:rsidR="005C4D3A" w:rsidRPr="005C4D3A">
        <w:t xml:space="preserve"> 1538</w:t>
      </w:r>
      <w:r w:rsidRPr="005C4D3A">
        <w:t>,</w:t>
      </w:r>
      <w:r w:rsidR="00451B8B" w:rsidRPr="005C4D3A">
        <w:t xml:space="preserve"> w tym:</w:t>
      </w:r>
    </w:p>
    <w:p w:rsidR="00451B8B" w:rsidRPr="00596566" w:rsidRDefault="00627858" w:rsidP="00421B72">
      <w:pPr>
        <w:pStyle w:val="Tekstpodstawowy2"/>
        <w:suppressAutoHyphens/>
        <w:spacing w:line="276" w:lineRule="auto"/>
        <w:ind w:left="360" w:hanging="360"/>
        <w:rPr>
          <w:b/>
        </w:rPr>
      </w:pPr>
      <w:r w:rsidRPr="00596566">
        <w:t>- kontrole kompleksowe:</w:t>
      </w:r>
      <w:r w:rsidR="00FE6CD4" w:rsidRPr="00596566">
        <w:t xml:space="preserve">  </w:t>
      </w:r>
      <w:r w:rsidR="00596566" w:rsidRPr="00596566">
        <w:t>353</w:t>
      </w:r>
      <w:r w:rsidR="00451B8B" w:rsidRPr="00596566">
        <w:rPr>
          <w:b/>
        </w:rPr>
        <w:t>,</w:t>
      </w:r>
    </w:p>
    <w:p w:rsidR="00451B8B" w:rsidRPr="00596566" w:rsidRDefault="00627858" w:rsidP="00421B72">
      <w:pPr>
        <w:pStyle w:val="Tekstpodstawowy2"/>
        <w:suppressAutoHyphens/>
        <w:spacing w:line="276" w:lineRule="auto"/>
        <w:ind w:left="792" w:hanging="792"/>
        <w:rPr>
          <w:b/>
        </w:rPr>
      </w:pPr>
      <w:r w:rsidRPr="00596566">
        <w:t>- kontrole problemowe:</w:t>
      </w:r>
      <w:r w:rsidR="00FE6CD4" w:rsidRPr="00596566">
        <w:t xml:space="preserve">  </w:t>
      </w:r>
      <w:r w:rsidR="00596566" w:rsidRPr="00596566">
        <w:t>1185</w:t>
      </w:r>
      <w:r w:rsidR="00451B8B" w:rsidRPr="00596566">
        <w:rPr>
          <w:b/>
        </w:rPr>
        <w:t>.</w:t>
      </w:r>
    </w:p>
    <w:p w:rsidR="00FE6CD4" w:rsidRPr="00596566" w:rsidRDefault="00FE6CD4" w:rsidP="00421B72">
      <w:pPr>
        <w:pStyle w:val="Tekstpodstawowy2"/>
        <w:suppressAutoHyphens/>
        <w:spacing w:line="276" w:lineRule="auto"/>
        <w:ind w:left="792" w:hanging="792"/>
        <w:rPr>
          <w:b/>
        </w:rPr>
      </w:pPr>
    </w:p>
    <w:p w:rsidR="00120820" w:rsidRPr="004D08EA" w:rsidRDefault="00FE6CD4" w:rsidP="00421B72">
      <w:pPr>
        <w:pStyle w:val="Tekstpodstawowy2"/>
        <w:tabs>
          <w:tab w:val="num" w:pos="284"/>
        </w:tabs>
        <w:suppressAutoHyphens/>
        <w:spacing w:line="276" w:lineRule="auto"/>
      </w:pPr>
      <w:r w:rsidRPr="004D08EA">
        <w:t>P</w:t>
      </w:r>
      <w:r w:rsidR="00451B8B" w:rsidRPr="004D08EA">
        <w:t xml:space="preserve">o dwóch kwartałach </w:t>
      </w:r>
      <w:r w:rsidR="004D08EA" w:rsidRPr="004D08EA">
        <w:t>2013</w:t>
      </w:r>
      <w:r w:rsidR="00451B8B" w:rsidRPr="004D08EA">
        <w:t xml:space="preserve"> r., zgodnie z</w:t>
      </w:r>
      <w:r w:rsidR="00DB72C2" w:rsidRPr="004D08EA">
        <w:t xml:space="preserve"> procedurą planowania kontroli </w:t>
      </w:r>
      <w:r w:rsidR="004C41DA" w:rsidRPr="004D08EA">
        <w:t xml:space="preserve">Systemu Kontroli, </w:t>
      </w:r>
      <w:r w:rsidR="00451B8B" w:rsidRPr="004D08EA">
        <w:t>obowiązującego w Inspekcji Ochrony Środowiska</w:t>
      </w:r>
      <w:r w:rsidR="00E40327" w:rsidRPr="004D08EA">
        <w:t>,</w:t>
      </w:r>
      <w:r w:rsidRPr="004D08EA">
        <w:t xml:space="preserve"> dokonano</w:t>
      </w:r>
      <w:r w:rsidR="00120820" w:rsidRPr="004D08EA">
        <w:t xml:space="preserve"> przeglądu i weryfikacji rocznego planu kontroli, a następnie dokonano jego korekty. </w:t>
      </w:r>
    </w:p>
    <w:p w:rsidR="00272884" w:rsidRPr="004D08EA" w:rsidRDefault="00120820" w:rsidP="00421B72">
      <w:pPr>
        <w:pStyle w:val="Tekstpodstawowy2"/>
        <w:tabs>
          <w:tab w:val="num" w:pos="284"/>
        </w:tabs>
        <w:suppressAutoHyphens/>
        <w:spacing w:line="276" w:lineRule="auto"/>
      </w:pPr>
      <w:r w:rsidRPr="004D08EA">
        <w:t>Dokonane zmiany dotyczyły</w:t>
      </w:r>
      <w:r w:rsidR="00451B8B" w:rsidRPr="004D08EA">
        <w:t xml:space="preserve"> rodzaju i liczby zak</w:t>
      </w:r>
      <w:r w:rsidR="00DB72C2" w:rsidRPr="004D08EA">
        <w:t>ładów zaplanowanych do kontroli.</w:t>
      </w:r>
      <w:r w:rsidR="00451B8B" w:rsidRPr="004D08EA">
        <w:t xml:space="preserve"> </w:t>
      </w:r>
      <w:r w:rsidR="00272884" w:rsidRPr="004D08EA">
        <w:t xml:space="preserve">Wprowadzenie korekty rocznego planu kontroli wynikało z konieczności podjęcia kontroli </w:t>
      </w:r>
      <w:r w:rsidR="00665A37" w:rsidRPr="004D08EA">
        <w:br/>
      </w:r>
      <w:r w:rsidR="00272884" w:rsidRPr="004D08EA">
        <w:t>innych podmiot</w:t>
      </w:r>
      <w:r w:rsidR="00213FAD">
        <w:t>ów,</w:t>
      </w:r>
      <w:r w:rsidR="00272884" w:rsidRPr="004D08EA">
        <w:t xml:space="preserve"> ni</w:t>
      </w:r>
      <w:r w:rsidR="004D08EA" w:rsidRPr="004D08EA">
        <w:t>ż zaplanowan</w:t>
      </w:r>
      <w:r w:rsidR="00213FAD">
        <w:t>ych</w:t>
      </w:r>
      <w:r w:rsidR="004D08EA" w:rsidRPr="004D08EA">
        <w:t xml:space="preserve"> w listopadzie 2012</w:t>
      </w:r>
      <w:r w:rsidR="00272884" w:rsidRPr="004D08EA">
        <w:t>r.</w:t>
      </w:r>
      <w:r w:rsidR="00AB201E" w:rsidRPr="004D08EA">
        <w:t xml:space="preserve"> na etapie sporządzania rocznego planu kontroli zakładów</w:t>
      </w:r>
      <w:r w:rsidR="004D08EA">
        <w:t>. W szczególności korekta dotyczyła</w:t>
      </w:r>
      <w:r w:rsidR="00A0417E">
        <w:t xml:space="preserve"> objęcia kontrolami innych gmin niż pierwotnie planowano w ramach realizacji ogólnokrajowego cyklu kontrolnego przestrzegania przez gminy przepisów znowelizowanej ustawy z dnia 13 września 1996r.</w:t>
      </w:r>
      <w:r w:rsidR="00272884" w:rsidRPr="004D08EA">
        <w:t xml:space="preserve"> </w:t>
      </w:r>
      <w:r w:rsidR="00A0417E">
        <w:br/>
        <w:t>o utrzymaniu czystości i porządku w gminach oraz uwzględnienia wszystkich funkcjonujących na terenie województwa mazowieckiego regionalnych instalacji do przetwarzania odpadów komunalnych (RIPOK). Ponadto wprowadzenie korekty planu wynikało z analizy</w:t>
      </w:r>
      <w:r w:rsidR="00272884" w:rsidRPr="004D08EA">
        <w:t xml:space="preserve"> bieżących informacji, dotyczących</w:t>
      </w:r>
      <w:r w:rsidR="00A0417E">
        <w:t xml:space="preserve"> </w:t>
      </w:r>
      <w:r w:rsidR="00272884" w:rsidRPr="004D08EA">
        <w:t>w szczególności</w:t>
      </w:r>
      <w:r w:rsidR="00A0417E">
        <w:t xml:space="preserve"> </w:t>
      </w:r>
      <w:r w:rsidR="00665A37" w:rsidRPr="004D08EA">
        <w:t xml:space="preserve"> danych</w:t>
      </w:r>
      <w:r w:rsidR="00272884" w:rsidRPr="004D08EA">
        <w:t xml:space="preserve"> monitoringowych</w:t>
      </w:r>
      <w:r w:rsidR="00AB201E" w:rsidRPr="004D08EA">
        <w:t xml:space="preserve"> oraz automonitoringowych</w:t>
      </w:r>
      <w:r w:rsidR="00A0417E">
        <w:t xml:space="preserve">, a także z </w:t>
      </w:r>
      <w:r w:rsidR="00AB201E" w:rsidRPr="004D08EA">
        <w:t>informacji o zaprzestaniu</w:t>
      </w:r>
      <w:r w:rsidR="00272884" w:rsidRPr="004D08EA">
        <w:t xml:space="preserve"> prowadzenia działalności gospodarczej lub jej zawies</w:t>
      </w:r>
      <w:r w:rsidR="00A0417E">
        <w:t>zeniu oraz likwidacji podmiotów objętych planem kontroli.</w:t>
      </w:r>
    </w:p>
    <w:p w:rsidR="00841DE4" w:rsidRPr="005C4D3A" w:rsidRDefault="00AB201E" w:rsidP="00421B72">
      <w:pPr>
        <w:pStyle w:val="Tekstpodstawowy2"/>
        <w:tabs>
          <w:tab w:val="num" w:pos="284"/>
        </w:tabs>
        <w:suppressAutoHyphens/>
        <w:spacing w:line="276" w:lineRule="auto"/>
      </w:pPr>
      <w:r w:rsidRPr="005C4D3A">
        <w:t>W konsekwencji zmniejszono liczbę</w:t>
      </w:r>
      <w:r w:rsidR="00A0417E" w:rsidRPr="005C4D3A">
        <w:t xml:space="preserve"> zaplanowanych kontroli o 15</w:t>
      </w:r>
      <w:r w:rsidR="00841DE4" w:rsidRPr="005C4D3A">
        <w:t xml:space="preserve">, </w:t>
      </w:r>
      <w:r w:rsidR="002A5535" w:rsidRPr="005C4D3A">
        <w:t xml:space="preserve">co </w:t>
      </w:r>
      <w:r w:rsidR="00A0417E" w:rsidRPr="005C4D3A">
        <w:t xml:space="preserve">było spowodowane w szczególności długotrwałymi zwolnieniami </w:t>
      </w:r>
      <w:r w:rsidR="000B14A9">
        <w:t xml:space="preserve">lekarskimi </w:t>
      </w:r>
      <w:r w:rsidR="00A0417E" w:rsidRPr="005C4D3A">
        <w:t>inspektorów, udzieleniem urlopu macierzyńskiego i bezpłatnego.</w:t>
      </w:r>
      <w:r w:rsidR="00841DE4" w:rsidRPr="005C4D3A">
        <w:t xml:space="preserve"> </w:t>
      </w:r>
    </w:p>
    <w:p w:rsidR="00272884" w:rsidRPr="005C4D3A" w:rsidRDefault="00FE6CD4" w:rsidP="00421B72">
      <w:pPr>
        <w:pStyle w:val="Tekstpodstawowy2"/>
        <w:tabs>
          <w:tab w:val="num" w:pos="284"/>
        </w:tabs>
        <w:suppressAutoHyphens/>
        <w:spacing w:line="276" w:lineRule="auto"/>
      </w:pPr>
      <w:r w:rsidRPr="005C4D3A">
        <w:t xml:space="preserve">Wprowadzenie korekty Planu rocznego uzyskało akceptację Wojewody Mazowieckiego (informacja </w:t>
      </w:r>
      <w:r w:rsidR="00A0417E" w:rsidRPr="005C4D3A">
        <w:t>przekazana przy piśmie</w:t>
      </w:r>
      <w:r w:rsidRPr="005C4D3A">
        <w:t xml:space="preserve"> Biura Wojewody Mazowieckiego Urzędu Wojewódzk</w:t>
      </w:r>
      <w:r w:rsidR="00A0417E" w:rsidRPr="005C4D3A">
        <w:t>iego w Warszawie z dnia 19 sierpnia 2013r., znak BW-III.0431</w:t>
      </w:r>
      <w:r w:rsidR="005C4D3A" w:rsidRPr="005C4D3A">
        <w:t>.1.2013</w:t>
      </w:r>
      <w:r w:rsidR="00120820" w:rsidRPr="005C4D3A">
        <w:t>).</w:t>
      </w:r>
      <w:r w:rsidR="00272884" w:rsidRPr="005C4D3A">
        <w:t xml:space="preserve"> </w:t>
      </w:r>
    </w:p>
    <w:p w:rsidR="00120820" w:rsidRPr="000F7CD3" w:rsidRDefault="00120820" w:rsidP="00421B72">
      <w:pPr>
        <w:pStyle w:val="Tekstpodstawowy2"/>
        <w:tabs>
          <w:tab w:val="num" w:pos="284"/>
        </w:tabs>
        <w:suppressAutoHyphens/>
        <w:spacing w:line="276" w:lineRule="auto"/>
        <w:rPr>
          <w:color w:val="FF0000"/>
        </w:rPr>
      </w:pPr>
    </w:p>
    <w:p w:rsidR="00120820" w:rsidRPr="005C4D3A" w:rsidRDefault="00120820" w:rsidP="00120820">
      <w:pPr>
        <w:spacing w:line="276" w:lineRule="auto"/>
        <w:jc w:val="both"/>
        <w:rPr>
          <w:b/>
        </w:rPr>
      </w:pPr>
      <w:r w:rsidRPr="005C4D3A">
        <w:t xml:space="preserve">Liczba kontroli </w:t>
      </w:r>
      <w:r w:rsidR="00AB201E" w:rsidRPr="005C4D3A">
        <w:t xml:space="preserve">typowych  </w:t>
      </w:r>
      <w:r w:rsidRPr="005C4D3A">
        <w:t>w terenie przewidzianych do realizacji w Planie kontroli na 201</w:t>
      </w:r>
      <w:r w:rsidR="00405A75">
        <w:t>3</w:t>
      </w:r>
      <w:r w:rsidRPr="005C4D3A">
        <w:t xml:space="preserve">r. – </w:t>
      </w:r>
      <w:r w:rsidRPr="005C4D3A">
        <w:rPr>
          <w:u w:val="single"/>
        </w:rPr>
        <w:t>po korekcie</w:t>
      </w:r>
      <w:r w:rsidRPr="005C4D3A">
        <w:t xml:space="preserve">   wynosiła 15</w:t>
      </w:r>
      <w:r w:rsidR="005C4D3A" w:rsidRPr="005C4D3A">
        <w:t>23</w:t>
      </w:r>
      <w:r w:rsidRPr="005C4D3A">
        <w:t>, w tym:</w:t>
      </w:r>
    </w:p>
    <w:p w:rsidR="00120820" w:rsidRPr="005C4D3A" w:rsidRDefault="00120820" w:rsidP="00120820">
      <w:pPr>
        <w:pStyle w:val="Tekstpodstawowy2"/>
        <w:suppressAutoHyphens/>
        <w:spacing w:line="276" w:lineRule="auto"/>
        <w:ind w:left="360" w:hanging="360"/>
        <w:rPr>
          <w:b/>
        </w:rPr>
      </w:pPr>
      <w:r w:rsidRPr="005C4D3A">
        <w:t>- kontrole kompleksowe:  3</w:t>
      </w:r>
      <w:r w:rsidR="005C4D3A" w:rsidRPr="005C4D3A">
        <w:t>4</w:t>
      </w:r>
      <w:r w:rsidR="00272884" w:rsidRPr="005C4D3A">
        <w:t>4</w:t>
      </w:r>
      <w:r w:rsidRPr="005C4D3A">
        <w:rPr>
          <w:b/>
        </w:rPr>
        <w:t>,</w:t>
      </w:r>
    </w:p>
    <w:p w:rsidR="00120820" w:rsidRPr="005C4D3A" w:rsidRDefault="00120820" w:rsidP="00120820">
      <w:pPr>
        <w:pStyle w:val="Tekstpodstawowy2"/>
        <w:suppressAutoHyphens/>
        <w:spacing w:line="276" w:lineRule="auto"/>
        <w:ind w:left="792" w:hanging="792"/>
        <w:rPr>
          <w:b/>
        </w:rPr>
      </w:pPr>
      <w:r w:rsidRPr="005C4D3A">
        <w:t>- kontrole problemowe:  1</w:t>
      </w:r>
      <w:r w:rsidR="005C4D3A" w:rsidRPr="005C4D3A">
        <w:t>179</w:t>
      </w:r>
      <w:r w:rsidRPr="005C4D3A">
        <w:rPr>
          <w:b/>
        </w:rPr>
        <w:t>.</w:t>
      </w:r>
    </w:p>
    <w:p w:rsidR="00082B12" w:rsidRDefault="00082B12" w:rsidP="00421B72">
      <w:pPr>
        <w:pStyle w:val="Tekstpodstawowy2"/>
        <w:tabs>
          <w:tab w:val="num" w:pos="284"/>
        </w:tabs>
        <w:suppressAutoHyphens/>
        <w:spacing w:line="276" w:lineRule="auto"/>
      </w:pPr>
    </w:p>
    <w:p w:rsidR="00953D26" w:rsidRPr="000F3CFF" w:rsidRDefault="00013653" w:rsidP="00421B72">
      <w:pPr>
        <w:pStyle w:val="Tekstpodstawowy2"/>
        <w:suppressAutoHyphens/>
        <w:spacing w:line="276" w:lineRule="auto"/>
      </w:pPr>
      <w:r w:rsidRPr="000F3CFF">
        <w:t xml:space="preserve">W </w:t>
      </w:r>
      <w:r w:rsidR="004C4526" w:rsidRPr="000F3CFF">
        <w:t>20</w:t>
      </w:r>
      <w:r w:rsidR="005C4D3A" w:rsidRPr="000F3CFF">
        <w:t>13</w:t>
      </w:r>
      <w:r w:rsidR="00F974D6" w:rsidRPr="000F3CFF">
        <w:t xml:space="preserve"> </w:t>
      </w:r>
      <w:r w:rsidR="004D46ED" w:rsidRPr="000F3CFF">
        <w:t xml:space="preserve">r. </w:t>
      </w:r>
      <w:r w:rsidR="00627858" w:rsidRPr="000F3CFF">
        <w:t>przeprowadzono</w:t>
      </w:r>
      <w:r w:rsidR="001D3FB0" w:rsidRPr="000F3CFF">
        <w:t xml:space="preserve"> łącznie </w:t>
      </w:r>
      <w:r w:rsidR="00EF166A" w:rsidRPr="000F3CFF">
        <w:t>2064</w:t>
      </w:r>
      <w:r w:rsidR="002A5535" w:rsidRPr="000F3CFF">
        <w:t xml:space="preserve"> </w:t>
      </w:r>
      <w:r w:rsidR="002A5535" w:rsidRPr="000F3CFF">
        <w:rPr>
          <w:u w:val="single"/>
        </w:rPr>
        <w:t>kontroli</w:t>
      </w:r>
      <w:r w:rsidR="00F434B7" w:rsidRPr="000F3CFF">
        <w:rPr>
          <w:u w:val="single"/>
        </w:rPr>
        <w:t xml:space="preserve"> </w:t>
      </w:r>
      <w:r w:rsidR="00A12364" w:rsidRPr="000F3CFF">
        <w:rPr>
          <w:u w:val="single"/>
        </w:rPr>
        <w:t>w terenie</w:t>
      </w:r>
      <w:r w:rsidR="00953D26" w:rsidRPr="000F3CFF">
        <w:t>,</w:t>
      </w:r>
      <w:r w:rsidR="00AB201E" w:rsidRPr="000F3CFF">
        <w:t xml:space="preserve"> </w:t>
      </w:r>
      <w:r w:rsidR="00953D26" w:rsidRPr="000F3CFF">
        <w:t>w tym:</w:t>
      </w:r>
    </w:p>
    <w:p w:rsidR="00BF6167" w:rsidRPr="000F3CFF" w:rsidRDefault="00F657BC" w:rsidP="00421B72">
      <w:pPr>
        <w:pStyle w:val="Tekstpodstawowy2"/>
        <w:numPr>
          <w:ilvl w:val="0"/>
          <w:numId w:val="6"/>
        </w:numPr>
        <w:tabs>
          <w:tab w:val="clear" w:pos="432"/>
          <w:tab w:val="left" w:pos="3402"/>
        </w:tabs>
        <w:suppressAutoHyphens/>
        <w:spacing w:line="276" w:lineRule="auto"/>
        <w:ind w:left="709" w:hanging="360"/>
      </w:pPr>
      <w:r w:rsidRPr="000F3CFF">
        <w:t>kontrole planowe</w:t>
      </w:r>
      <w:r w:rsidR="00246AAE" w:rsidRPr="000F3CFF">
        <w:t xml:space="preserve"> (z zakładem) </w:t>
      </w:r>
      <w:r w:rsidR="00BF6167" w:rsidRPr="000F3CFF">
        <w:t>–</w:t>
      </w:r>
      <w:r w:rsidR="00D27E43" w:rsidRPr="000F3CFF">
        <w:t xml:space="preserve">  1340</w:t>
      </w:r>
      <w:r w:rsidR="00397965" w:rsidRPr="000F3CFF">
        <w:t>,</w:t>
      </w:r>
      <w:r w:rsidR="00BF6167" w:rsidRPr="000F3CFF">
        <w:t xml:space="preserve"> w tym</w:t>
      </w:r>
      <w:r w:rsidR="003376C8" w:rsidRPr="000F3CFF">
        <w:t>:</w:t>
      </w:r>
    </w:p>
    <w:p w:rsidR="00F974D6" w:rsidRPr="000F3CFF" w:rsidRDefault="00C12FC4" w:rsidP="00421B72">
      <w:pPr>
        <w:pStyle w:val="Tekstpodstawowy2"/>
        <w:numPr>
          <w:ilvl w:val="0"/>
          <w:numId w:val="7"/>
        </w:numPr>
        <w:tabs>
          <w:tab w:val="clear" w:pos="480"/>
          <w:tab w:val="left" w:pos="3402"/>
          <w:tab w:val="right" w:pos="4253"/>
        </w:tabs>
        <w:suppressAutoHyphens/>
        <w:spacing w:line="276" w:lineRule="auto"/>
        <w:ind w:left="1080"/>
        <w:rPr>
          <w:b/>
        </w:rPr>
      </w:pPr>
      <w:r w:rsidRPr="000F3CFF">
        <w:t>kontrole kompleksowe</w:t>
      </w:r>
      <w:r w:rsidRPr="000F3CFF">
        <w:tab/>
      </w:r>
      <w:r w:rsidR="004154DD" w:rsidRPr="000F3CFF">
        <w:t xml:space="preserve"> </w:t>
      </w:r>
      <w:r w:rsidR="00397799" w:rsidRPr="000F3CFF">
        <w:t>–</w:t>
      </w:r>
      <w:r w:rsidR="00F974D6" w:rsidRPr="000F3CFF">
        <w:t xml:space="preserve"> </w:t>
      </w:r>
      <w:r w:rsidR="004154DD" w:rsidRPr="000F3CFF">
        <w:t xml:space="preserve"> </w:t>
      </w:r>
      <w:r w:rsidR="000F3CFF" w:rsidRPr="000F3CFF">
        <w:t xml:space="preserve">  293</w:t>
      </w:r>
      <w:r w:rsidR="00CD6EA9" w:rsidRPr="000F3CFF">
        <w:t xml:space="preserve"> </w:t>
      </w:r>
      <w:r w:rsidR="000B14A9">
        <w:t xml:space="preserve"> </w:t>
      </w:r>
    </w:p>
    <w:p w:rsidR="00CD6EA9" w:rsidRPr="000F3CFF" w:rsidRDefault="00C12FC4" w:rsidP="00CD6EA9">
      <w:pPr>
        <w:pStyle w:val="Tekstpodstawowy2"/>
        <w:numPr>
          <w:ilvl w:val="0"/>
          <w:numId w:val="7"/>
        </w:numPr>
        <w:tabs>
          <w:tab w:val="clear" w:pos="480"/>
          <w:tab w:val="left" w:pos="3402"/>
          <w:tab w:val="right" w:pos="4253"/>
        </w:tabs>
        <w:suppressAutoHyphens/>
        <w:spacing w:line="276" w:lineRule="auto"/>
        <w:ind w:left="1080"/>
        <w:rPr>
          <w:b/>
        </w:rPr>
      </w:pPr>
      <w:r w:rsidRPr="000F3CFF">
        <w:t>kontrole problemowe</w:t>
      </w:r>
      <w:r w:rsidRPr="000F3CFF">
        <w:tab/>
      </w:r>
      <w:r w:rsidR="00D34BDC" w:rsidRPr="000F3CFF">
        <w:t xml:space="preserve"> </w:t>
      </w:r>
      <w:r w:rsidR="00397799" w:rsidRPr="000F3CFF">
        <w:t xml:space="preserve">– </w:t>
      </w:r>
      <w:r w:rsidR="00A12364" w:rsidRPr="000F3CFF">
        <w:t xml:space="preserve"> </w:t>
      </w:r>
      <w:r w:rsidR="000F3CFF" w:rsidRPr="000F3CFF">
        <w:t xml:space="preserve"> 1047</w:t>
      </w:r>
    </w:p>
    <w:p w:rsidR="00D27E43" w:rsidRPr="000F7CD3" w:rsidRDefault="00D27E43" w:rsidP="00D27E43">
      <w:pPr>
        <w:pStyle w:val="Tekstpodstawowy2"/>
        <w:tabs>
          <w:tab w:val="left" w:pos="3402"/>
          <w:tab w:val="right" w:pos="4253"/>
        </w:tabs>
        <w:suppressAutoHyphens/>
        <w:spacing w:line="276" w:lineRule="auto"/>
        <w:ind w:left="1080"/>
        <w:rPr>
          <w:b/>
          <w:color w:val="FF0000"/>
        </w:rPr>
      </w:pPr>
    </w:p>
    <w:p w:rsidR="00246AAE" w:rsidRPr="00EF166A" w:rsidRDefault="00F657BC" w:rsidP="00421B72">
      <w:pPr>
        <w:pStyle w:val="Tekstpodstawowy2"/>
        <w:numPr>
          <w:ilvl w:val="0"/>
          <w:numId w:val="4"/>
        </w:numPr>
        <w:tabs>
          <w:tab w:val="clear" w:pos="552"/>
          <w:tab w:val="num" w:pos="672"/>
          <w:tab w:val="left" w:pos="3402"/>
        </w:tabs>
        <w:suppressAutoHyphens/>
        <w:spacing w:line="276" w:lineRule="auto"/>
        <w:ind w:left="672" w:hanging="312"/>
      </w:pPr>
      <w:r w:rsidRPr="00EF166A">
        <w:t>kontrole pozaplanowe</w:t>
      </w:r>
      <w:r w:rsidRPr="00EF166A">
        <w:tab/>
      </w:r>
      <w:r w:rsidR="00A13BDE" w:rsidRPr="00EF166A">
        <w:t>–</w:t>
      </w:r>
      <w:r w:rsidRPr="00EF166A">
        <w:tab/>
        <w:t xml:space="preserve">  </w:t>
      </w:r>
      <w:r w:rsidR="00D34BDC" w:rsidRPr="00EF166A">
        <w:t xml:space="preserve">   </w:t>
      </w:r>
      <w:r w:rsidR="00EF166A" w:rsidRPr="00EF166A">
        <w:t>724</w:t>
      </w:r>
      <w:r w:rsidR="00D72A87" w:rsidRPr="005C4D3A">
        <w:t>,</w:t>
      </w:r>
      <w:r w:rsidR="00246AAE" w:rsidRPr="00EF166A">
        <w:t xml:space="preserve"> w tym:</w:t>
      </w:r>
    </w:p>
    <w:p w:rsidR="00D72A87" w:rsidRDefault="00935576" w:rsidP="00935576">
      <w:pPr>
        <w:pStyle w:val="Tekstpodstawowy2"/>
        <w:numPr>
          <w:ilvl w:val="0"/>
          <w:numId w:val="23"/>
        </w:numPr>
        <w:tabs>
          <w:tab w:val="left" w:pos="3402"/>
        </w:tabs>
        <w:suppressAutoHyphens/>
        <w:spacing w:line="276" w:lineRule="auto"/>
        <w:ind w:hanging="131"/>
      </w:pPr>
      <w:r w:rsidRPr="00D27E43">
        <w:t xml:space="preserve">  </w:t>
      </w:r>
      <w:r w:rsidR="00D72A87">
        <w:t xml:space="preserve"> </w:t>
      </w:r>
      <w:r w:rsidRPr="00D27E43">
        <w:t>z ustalonym podmiotem</w:t>
      </w:r>
      <w:r w:rsidR="00246AAE" w:rsidRPr="00D27E43">
        <w:t xml:space="preserve"> </w:t>
      </w:r>
      <w:r w:rsidRPr="00D27E43">
        <w:t>-</w:t>
      </w:r>
      <w:r w:rsidRPr="000F7CD3">
        <w:rPr>
          <w:color w:val="FF0000"/>
        </w:rPr>
        <w:t xml:space="preserve"> </w:t>
      </w:r>
      <w:r w:rsidR="00D27E43">
        <w:rPr>
          <w:color w:val="FF0000"/>
        </w:rPr>
        <w:t xml:space="preserve"> </w:t>
      </w:r>
      <w:r w:rsidR="00D27E43" w:rsidRPr="00D27E43">
        <w:t>595</w:t>
      </w:r>
      <w:r w:rsidR="00246AAE" w:rsidRPr="000F7CD3">
        <w:rPr>
          <w:color w:val="FF0000"/>
        </w:rPr>
        <w:t xml:space="preserve"> </w:t>
      </w:r>
      <w:r w:rsidR="00246AAE" w:rsidRPr="005C4D3A">
        <w:t>kontroli</w:t>
      </w:r>
      <w:r w:rsidR="00CD6EA9" w:rsidRPr="005C4D3A">
        <w:t xml:space="preserve">, </w:t>
      </w:r>
      <w:r w:rsidRPr="005C4D3A">
        <w:t xml:space="preserve">m.in. kontrole interwencyjne </w:t>
      </w:r>
    </w:p>
    <w:p w:rsidR="00D72A87" w:rsidRDefault="00D72A87" w:rsidP="00D72A87">
      <w:pPr>
        <w:pStyle w:val="Tekstpodstawowy2"/>
        <w:tabs>
          <w:tab w:val="left" w:pos="3402"/>
        </w:tabs>
        <w:suppressAutoHyphens/>
        <w:spacing w:line="276" w:lineRule="auto"/>
        <w:ind w:left="840"/>
      </w:pPr>
      <w:r>
        <w:t xml:space="preserve">   </w:t>
      </w:r>
      <w:r w:rsidR="00935576" w:rsidRPr="005C4D3A">
        <w:t xml:space="preserve">przeprowadzone w związku z informacją o naruszaniu wymagań ochrony </w:t>
      </w:r>
    </w:p>
    <w:p w:rsidR="00935576" w:rsidRPr="005C4D3A" w:rsidRDefault="00D72A87" w:rsidP="00D72A87">
      <w:pPr>
        <w:pStyle w:val="Tekstpodstawowy2"/>
        <w:tabs>
          <w:tab w:val="left" w:pos="3402"/>
        </w:tabs>
        <w:suppressAutoHyphens/>
        <w:spacing w:line="276" w:lineRule="auto"/>
        <w:ind w:left="840"/>
      </w:pPr>
      <w:r>
        <w:t xml:space="preserve">   </w:t>
      </w:r>
      <w:r w:rsidR="00935576" w:rsidRPr="005C4D3A">
        <w:t>środowiska przez zakłady/podmioty oraz</w:t>
      </w:r>
      <w:r>
        <w:t xml:space="preserve"> kontrole inwestycyjne</w:t>
      </w:r>
      <w:r w:rsidR="00935576" w:rsidRPr="005C4D3A">
        <w:t>,</w:t>
      </w:r>
      <w:r w:rsidR="000B14A9">
        <w:t xml:space="preserve"> na wniosek,</w:t>
      </w:r>
    </w:p>
    <w:p w:rsidR="00AA592A" w:rsidRPr="005C4D3A" w:rsidRDefault="00935576" w:rsidP="00935576">
      <w:pPr>
        <w:pStyle w:val="Tekstpodstawowy2"/>
        <w:numPr>
          <w:ilvl w:val="0"/>
          <w:numId w:val="23"/>
        </w:numPr>
        <w:tabs>
          <w:tab w:val="left" w:pos="3402"/>
        </w:tabs>
        <w:suppressAutoHyphens/>
        <w:spacing w:line="276" w:lineRule="auto"/>
        <w:ind w:hanging="131"/>
      </w:pPr>
      <w:r w:rsidRPr="005C4D3A">
        <w:t xml:space="preserve"> </w:t>
      </w:r>
      <w:r w:rsidR="00246AAE" w:rsidRPr="005C4D3A">
        <w:t xml:space="preserve"> </w:t>
      </w:r>
      <w:r w:rsidR="00D72A87">
        <w:t xml:space="preserve"> </w:t>
      </w:r>
      <w:r w:rsidR="00246AAE" w:rsidRPr="005C4D3A">
        <w:t>bez ustalonego podmiotu</w:t>
      </w:r>
      <w:r w:rsidR="005C4D3A" w:rsidRPr="005C4D3A">
        <w:t xml:space="preserve"> - 95</w:t>
      </w:r>
      <w:r w:rsidRPr="005C4D3A">
        <w:t xml:space="preserve"> kontroli</w:t>
      </w:r>
      <w:r w:rsidR="00246AAE" w:rsidRPr="005C4D3A">
        <w:t xml:space="preserve"> podjętych w związku z inform</w:t>
      </w:r>
      <w:r w:rsidRPr="005C4D3A">
        <w:t>acją</w:t>
      </w:r>
      <w:r w:rsidR="00246AAE" w:rsidRPr="005C4D3A">
        <w:t xml:space="preserve"> </w:t>
      </w:r>
      <w:r w:rsidR="00825BC6" w:rsidRPr="005C4D3A">
        <w:br/>
      </w:r>
      <w:r w:rsidR="00D72A87">
        <w:t xml:space="preserve">   </w:t>
      </w:r>
      <w:r w:rsidR="00246AAE" w:rsidRPr="005C4D3A">
        <w:t xml:space="preserve">o </w:t>
      </w:r>
      <w:r w:rsidR="00825BC6" w:rsidRPr="005C4D3A">
        <w:t xml:space="preserve"> </w:t>
      </w:r>
      <w:r w:rsidR="00246AAE" w:rsidRPr="005C4D3A">
        <w:t>zanieczyszczeniu środowiska</w:t>
      </w:r>
      <w:r w:rsidR="00825BC6" w:rsidRPr="005C4D3A">
        <w:t xml:space="preserve"> bez ustalonego</w:t>
      </w:r>
      <w:r w:rsidR="00D72A87">
        <w:t xml:space="preserve"> sprawcy,</w:t>
      </w:r>
    </w:p>
    <w:p w:rsidR="006B114F" w:rsidRPr="00EF166A" w:rsidRDefault="00EF166A" w:rsidP="006B114F">
      <w:pPr>
        <w:pStyle w:val="Tekstpodstawowy2"/>
        <w:numPr>
          <w:ilvl w:val="0"/>
          <w:numId w:val="23"/>
        </w:numPr>
        <w:tabs>
          <w:tab w:val="left" w:pos="3402"/>
        </w:tabs>
        <w:suppressAutoHyphens/>
        <w:spacing w:line="276" w:lineRule="auto"/>
        <w:ind w:hanging="131"/>
      </w:pPr>
      <w:r w:rsidRPr="00EF166A">
        <w:lastRenderedPageBreak/>
        <w:t xml:space="preserve"> </w:t>
      </w:r>
      <w:r w:rsidR="00D72A87">
        <w:t xml:space="preserve">  </w:t>
      </w:r>
      <w:r>
        <w:t>kontrole</w:t>
      </w:r>
      <w:r w:rsidR="006B114F" w:rsidRPr="00EF166A">
        <w:t xml:space="preserve"> transportów, towarów lub odpadów –</w:t>
      </w:r>
      <w:r w:rsidR="0087210C">
        <w:t xml:space="preserve"> 34</w:t>
      </w:r>
      <w:r w:rsidR="00D72A87">
        <w:t xml:space="preserve">. </w:t>
      </w:r>
    </w:p>
    <w:p w:rsidR="00825BC6" w:rsidRPr="000F7CD3" w:rsidRDefault="00825BC6" w:rsidP="00825BC6">
      <w:pPr>
        <w:pStyle w:val="Tekstpodstawowy2"/>
        <w:tabs>
          <w:tab w:val="left" w:pos="3402"/>
        </w:tabs>
        <w:suppressAutoHyphens/>
        <w:spacing w:line="276" w:lineRule="auto"/>
        <w:ind w:left="840"/>
        <w:rPr>
          <w:color w:val="FF0000"/>
        </w:rPr>
      </w:pPr>
    </w:p>
    <w:p w:rsidR="00F434B7" w:rsidRPr="00340B7F" w:rsidRDefault="005C4D3A" w:rsidP="00825BC6">
      <w:pPr>
        <w:pStyle w:val="Tekstpodstawowy2"/>
        <w:suppressAutoHyphens/>
        <w:spacing w:line="276" w:lineRule="auto"/>
      </w:pPr>
      <w:r w:rsidRPr="00E63E4B">
        <w:t>W 2013</w:t>
      </w:r>
      <w:r w:rsidR="006966DE" w:rsidRPr="00E63E4B">
        <w:t xml:space="preserve"> r. przeprowadzono również</w:t>
      </w:r>
      <w:r w:rsidR="00E63E4B" w:rsidRPr="00E63E4B">
        <w:t xml:space="preserve"> 4311</w:t>
      </w:r>
      <w:r w:rsidR="001F2C7E" w:rsidRPr="00E63E4B">
        <w:t xml:space="preserve"> kontroli w oparciu o dokumentacje</w:t>
      </w:r>
      <w:r w:rsidR="00111DDB">
        <w:t>.</w:t>
      </w:r>
    </w:p>
    <w:p w:rsidR="00AB201E" w:rsidRPr="00340B7F" w:rsidRDefault="00AB201E" w:rsidP="00AB201E">
      <w:pPr>
        <w:pStyle w:val="Tekstpodstawowy2"/>
        <w:suppressAutoHyphens/>
        <w:spacing w:line="276" w:lineRule="auto"/>
        <w:ind w:left="783"/>
      </w:pPr>
    </w:p>
    <w:p w:rsidR="00D25067" w:rsidRDefault="004C4526" w:rsidP="00421B72">
      <w:pPr>
        <w:pStyle w:val="Tekstpodstawowy2"/>
        <w:suppressAutoHyphens/>
        <w:spacing w:line="276" w:lineRule="auto"/>
        <w:rPr>
          <w:b/>
        </w:rPr>
      </w:pPr>
      <w:r w:rsidRPr="002D7916">
        <w:t>W roku 20</w:t>
      </w:r>
      <w:r w:rsidR="002D7916" w:rsidRPr="002D7916">
        <w:t>13 skontrolowano 1819</w:t>
      </w:r>
      <w:r w:rsidR="00CD6EA9" w:rsidRPr="002D7916">
        <w:t xml:space="preserve"> </w:t>
      </w:r>
      <w:r w:rsidR="00F434B7" w:rsidRPr="002D7916">
        <w:t>jednostki</w:t>
      </w:r>
      <w:r w:rsidR="00953D26" w:rsidRPr="002D7916">
        <w:t xml:space="preserve"> </w:t>
      </w:r>
      <w:r w:rsidR="00F434B7" w:rsidRPr="002D7916">
        <w:t>organizacyjne</w:t>
      </w:r>
      <w:r w:rsidR="00825BC6" w:rsidRPr="002D7916">
        <w:t xml:space="preserve">, w ramach kontroli zakładów </w:t>
      </w:r>
      <w:r w:rsidR="00CD6EA9" w:rsidRPr="002D7916">
        <w:br/>
      </w:r>
      <w:r w:rsidR="00825BC6" w:rsidRPr="002D7916">
        <w:t>w terenie</w:t>
      </w:r>
      <w:r w:rsidR="00111DDB">
        <w:t>.</w:t>
      </w:r>
      <w:r w:rsidR="001553E4" w:rsidRPr="002D7916">
        <w:t xml:space="preserve"> </w:t>
      </w:r>
    </w:p>
    <w:p w:rsidR="00111DDB" w:rsidRPr="00F434B7" w:rsidRDefault="00111DDB" w:rsidP="00421B72">
      <w:pPr>
        <w:pStyle w:val="Tekstpodstawowy2"/>
        <w:suppressAutoHyphens/>
        <w:spacing w:line="276" w:lineRule="auto"/>
        <w:rPr>
          <w:b/>
        </w:rPr>
      </w:pPr>
    </w:p>
    <w:p w:rsidR="003F23C2" w:rsidRPr="00340B7F" w:rsidRDefault="0039216A" w:rsidP="00421B72">
      <w:pPr>
        <w:suppressAutoHyphens/>
        <w:spacing w:line="276" w:lineRule="auto"/>
        <w:jc w:val="both"/>
      </w:pPr>
      <w:r w:rsidRPr="00E63E4B">
        <w:t>W wyniku prz</w:t>
      </w:r>
      <w:r w:rsidR="00013653" w:rsidRPr="00E63E4B">
        <w:t xml:space="preserve">eprowadzonych kontroli wydano </w:t>
      </w:r>
      <w:r w:rsidR="00E63E4B" w:rsidRPr="00E63E4B">
        <w:t xml:space="preserve"> 1256</w:t>
      </w:r>
      <w:r w:rsidR="00E63E4B">
        <w:rPr>
          <w:color w:val="FF0000"/>
        </w:rPr>
        <w:t xml:space="preserve"> </w:t>
      </w:r>
      <w:r w:rsidR="00E53780" w:rsidRPr="000F7CD3">
        <w:rPr>
          <w:color w:val="FF0000"/>
        </w:rPr>
        <w:t xml:space="preserve"> </w:t>
      </w:r>
      <w:r w:rsidR="00F434B7" w:rsidRPr="00340B7F">
        <w:t>zarządzeń pokontrolnych</w:t>
      </w:r>
      <w:r w:rsidR="00013653" w:rsidRPr="00340B7F">
        <w:t xml:space="preserve">, w których </w:t>
      </w:r>
      <w:r w:rsidR="00D35135" w:rsidRPr="00340B7F">
        <w:t xml:space="preserve">łącznie </w:t>
      </w:r>
      <w:r w:rsidR="00013653" w:rsidRPr="00340B7F">
        <w:t xml:space="preserve">nałożono </w:t>
      </w:r>
      <w:r w:rsidR="000A375F" w:rsidRPr="00340B7F">
        <w:t xml:space="preserve">na skontrolowane podmioty </w:t>
      </w:r>
      <w:r w:rsidR="00340B7F" w:rsidRPr="00340B7F">
        <w:t>3207</w:t>
      </w:r>
      <w:r w:rsidR="0033477E">
        <w:t xml:space="preserve"> </w:t>
      </w:r>
      <w:r w:rsidR="00D35135" w:rsidRPr="00340B7F">
        <w:t>obowiązków</w:t>
      </w:r>
      <w:r w:rsidR="000A375F" w:rsidRPr="00340B7F">
        <w:t>.</w:t>
      </w:r>
    </w:p>
    <w:p w:rsidR="00C05E80" w:rsidRPr="000F7CD3" w:rsidRDefault="00C05E80" w:rsidP="00421B72">
      <w:pPr>
        <w:suppressAutoHyphens/>
        <w:spacing w:line="276" w:lineRule="auto"/>
        <w:jc w:val="both"/>
        <w:rPr>
          <w:color w:val="FF0000"/>
        </w:rPr>
      </w:pPr>
    </w:p>
    <w:p w:rsidR="00096305" w:rsidRPr="00596566" w:rsidRDefault="00096305" w:rsidP="00421B72">
      <w:pPr>
        <w:suppressAutoHyphens/>
        <w:spacing w:line="276" w:lineRule="auto"/>
        <w:jc w:val="both"/>
      </w:pPr>
      <w:r w:rsidRPr="00596566">
        <w:t>Realizacja zarządzeń pokontrolnych jest sprawdzana przez WIOŚ na bieżąco. Większość zakładów realizuje zarządzenia pokontrolne w wyznaczonych terminach lub występuje z</w:t>
      </w:r>
      <w:r w:rsidR="004F3353" w:rsidRPr="00596566">
        <w:t> </w:t>
      </w:r>
      <w:r w:rsidR="004154DD" w:rsidRPr="00596566">
        <w:t>uzasadnio</w:t>
      </w:r>
      <w:r w:rsidRPr="00596566">
        <w:t>nym wnioskiem o wyznaczenie nowego terminu ich realizacji.</w:t>
      </w:r>
    </w:p>
    <w:p w:rsidR="00DA7DE6" w:rsidRPr="00596566" w:rsidRDefault="00096305" w:rsidP="00421B72">
      <w:pPr>
        <w:suppressAutoHyphens/>
        <w:spacing w:line="276" w:lineRule="auto"/>
        <w:jc w:val="both"/>
      </w:pPr>
      <w:r w:rsidRPr="00596566">
        <w:t>S</w:t>
      </w:r>
      <w:r w:rsidR="00DA7DE6" w:rsidRPr="00596566">
        <w:t>topień realizacji zarządzeń</w:t>
      </w:r>
      <w:r w:rsidR="005C4D3A" w:rsidRPr="00596566">
        <w:t xml:space="preserve"> pokontrolnych w 2013</w:t>
      </w:r>
      <w:r w:rsidR="00AB201E" w:rsidRPr="00596566">
        <w:t xml:space="preserve">r. wyniósł </w:t>
      </w:r>
      <w:r w:rsidR="00596566" w:rsidRPr="00596566">
        <w:t>86</w:t>
      </w:r>
      <w:r w:rsidR="00BC5487" w:rsidRPr="00596566">
        <w:t>%.</w:t>
      </w:r>
    </w:p>
    <w:p w:rsidR="00DA7DE6" w:rsidRPr="00AB201E" w:rsidRDefault="00DA7DE6" w:rsidP="00421B72">
      <w:pPr>
        <w:suppressAutoHyphens/>
        <w:spacing w:line="276" w:lineRule="auto"/>
        <w:jc w:val="both"/>
        <w:rPr>
          <w:color w:val="FF0000"/>
        </w:rPr>
      </w:pPr>
      <w:r w:rsidRPr="00AB201E">
        <w:rPr>
          <w:color w:val="FF0000"/>
        </w:rPr>
        <w:t xml:space="preserve"> </w:t>
      </w:r>
    </w:p>
    <w:p w:rsidR="00570E85" w:rsidRPr="00F434B7" w:rsidRDefault="00570E85" w:rsidP="00421B72">
      <w:pPr>
        <w:suppressAutoHyphens/>
        <w:spacing w:line="276" w:lineRule="auto"/>
        <w:jc w:val="both"/>
        <w:rPr>
          <w:b/>
        </w:rPr>
      </w:pPr>
    </w:p>
    <w:p w:rsidR="0069009A" w:rsidRPr="00D27E43" w:rsidRDefault="00F06ACB" w:rsidP="00421B72">
      <w:pPr>
        <w:pStyle w:val="Tekstpodstawowy21"/>
        <w:suppressAutoHyphens/>
        <w:spacing w:line="276" w:lineRule="auto"/>
        <w:ind w:left="0"/>
        <w:rPr>
          <w:szCs w:val="24"/>
        </w:rPr>
      </w:pPr>
      <w:r w:rsidRPr="00D27E43">
        <w:rPr>
          <w:szCs w:val="24"/>
        </w:rPr>
        <w:t>W 20</w:t>
      </w:r>
      <w:r w:rsidR="00596566" w:rsidRPr="00D27E43">
        <w:rPr>
          <w:szCs w:val="24"/>
        </w:rPr>
        <w:t>13</w:t>
      </w:r>
      <w:r w:rsidR="00017ACB" w:rsidRPr="00D27E43">
        <w:rPr>
          <w:szCs w:val="24"/>
        </w:rPr>
        <w:t xml:space="preserve"> </w:t>
      </w:r>
      <w:r w:rsidR="0069009A" w:rsidRPr="00D27E43">
        <w:rPr>
          <w:szCs w:val="24"/>
        </w:rPr>
        <w:t>r. nie zrealizowano łącznie</w:t>
      </w:r>
      <w:r w:rsidR="004C4526" w:rsidRPr="00D27E43">
        <w:rPr>
          <w:szCs w:val="24"/>
        </w:rPr>
        <w:t xml:space="preserve"> </w:t>
      </w:r>
      <w:r w:rsidR="00D27E43" w:rsidRPr="00D27E43">
        <w:rPr>
          <w:szCs w:val="24"/>
        </w:rPr>
        <w:t>183</w:t>
      </w:r>
      <w:r w:rsidR="006966DE" w:rsidRPr="00D27E43">
        <w:rPr>
          <w:szCs w:val="24"/>
        </w:rPr>
        <w:t xml:space="preserve"> </w:t>
      </w:r>
      <w:r w:rsidR="0069009A" w:rsidRPr="00D27E43">
        <w:rPr>
          <w:b/>
          <w:szCs w:val="24"/>
        </w:rPr>
        <w:t xml:space="preserve"> </w:t>
      </w:r>
      <w:r w:rsidR="0069009A" w:rsidRPr="00D27E43">
        <w:rPr>
          <w:szCs w:val="24"/>
        </w:rPr>
        <w:t xml:space="preserve">kontroli planowych, co stanowi </w:t>
      </w:r>
      <w:r w:rsidR="00D27E43" w:rsidRPr="00D27E43">
        <w:rPr>
          <w:szCs w:val="24"/>
        </w:rPr>
        <w:t xml:space="preserve">12 </w:t>
      </w:r>
      <w:r w:rsidR="00874F3E" w:rsidRPr="00D27E43">
        <w:rPr>
          <w:szCs w:val="24"/>
        </w:rPr>
        <w:t>% łącznej liczby zaplanowanych kontroli</w:t>
      </w:r>
      <w:r w:rsidR="00596566" w:rsidRPr="00D27E43">
        <w:rPr>
          <w:szCs w:val="24"/>
        </w:rPr>
        <w:t xml:space="preserve"> (</w:t>
      </w:r>
      <w:r w:rsidR="00D27E43" w:rsidRPr="00D27E43">
        <w:rPr>
          <w:szCs w:val="24"/>
        </w:rPr>
        <w:t xml:space="preserve">plan po korekcie </w:t>
      </w:r>
      <w:r w:rsidR="00596566" w:rsidRPr="00D27E43">
        <w:rPr>
          <w:szCs w:val="24"/>
        </w:rPr>
        <w:t>1523</w:t>
      </w:r>
      <w:r w:rsidR="00BC5487" w:rsidRPr="00D27E43">
        <w:rPr>
          <w:szCs w:val="24"/>
        </w:rPr>
        <w:t>)</w:t>
      </w:r>
      <w:r w:rsidR="00874F3E" w:rsidRPr="00D27E43">
        <w:rPr>
          <w:szCs w:val="24"/>
        </w:rPr>
        <w:t xml:space="preserve">, w tym: </w:t>
      </w:r>
    </w:p>
    <w:p w:rsidR="00874F3E" w:rsidRPr="00340B7F" w:rsidRDefault="00874F3E" w:rsidP="00421B72">
      <w:pPr>
        <w:pStyle w:val="Tekstpodstawowy21"/>
        <w:numPr>
          <w:ilvl w:val="0"/>
          <w:numId w:val="5"/>
        </w:numPr>
        <w:suppressAutoHyphens/>
        <w:spacing w:line="276" w:lineRule="auto"/>
        <w:rPr>
          <w:szCs w:val="24"/>
        </w:rPr>
      </w:pPr>
      <w:r w:rsidRPr="00340B7F">
        <w:rPr>
          <w:szCs w:val="24"/>
        </w:rPr>
        <w:t xml:space="preserve">kontrole kompleksowe </w:t>
      </w:r>
      <w:r w:rsidR="00214E60" w:rsidRPr="00340B7F">
        <w:rPr>
          <w:szCs w:val="24"/>
        </w:rPr>
        <w:t>–</w:t>
      </w:r>
      <w:r w:rsidR="004C4526" w:rsidRPr="00340B7F">
        <w:rPr>
          <w:szCs w:val="24"/>
        </w:rPr>
        <w:t xml:space="preserve"> </w:t>
      </w:r>
      <w:r w:rsidR="00340B7F">
        <w:rPr>
          <w:szCs w:val="24"/>
        </w:rPr>
        <w:t xml:space="preserve">  </w:t>
      </w:r>
      <w:r w:rsidR="00340B7F" w:rsidRPr="00340B7F">
        <w:rPr>
          <w:szCs w:val="24"/>
        </w:rPr>
        <w:t xml:space="preserve"> 51</w:t>
      </w:r>
      <w:r w:rsidR="00214E60" w:rsidRPr="00340B7F">
        <w:rPr>
          <w:szCs w:val="24"/>
        </w:rPr>
        <w:t>,</w:t>
      </w:r>
    </w:p>
    <w:p w:rsidR="006C3FBC" w:rsidRPr="00340B7F" w:rsidRDefault="00874F3E" w:rsidP="00421B72">
      <w:pPr>
        <w:pStyle w:val="Tekstpodstawowy21"/>
        <w:numPr>
          <w:ilvl w:val="0"/>
          <w:numId w:val="5"/>
        </w:numPr>
        <w:suppressAutoHyphens/>
        <w:spacing w:line="276" w:lineRule="auto"/>
        <w:rPr>
          <w:szCs w:val="24"/>
        </w:rPr>
      </w:pPr>
      <w:r w:rsidRPr="00340B7F">
        <w:rPr>
          <w:szCs w:val="24"/>
        </w:rPr>
        <w:t xml:space="preserve">kontrole problemowe   </w:t>
      </w:r>
      <w:r w:rsidR="00214E60" w:rsidRPr="00340B7F">
        <w:rPr>
          <w:szCs w:val="24"/>
        </w:rPr>
        <w:t xml:space="preserve">– </w:t>
      </w:r>
      <w:r w:rsidR="004C4526" w:rsidRPr="00340B7F">
        <w:rPr>
          <w:szCs w:val="24"/>
        </w:rPr>
        <w:t xml:space="preserve"> </w:t>
      </w:r>
      <w:r w:rsidR="00340B7F" w:rsidRPr="00340B7F">
        <w:rPr>
          <w:szCs w:val="24"/>
        </w:rPr>
        <w:t xml:space="preserve"> 132,</w:t>
      </w:r>
    </w:p>
    <w:p w:rsidR="00874F3E" w:rsidRPr="00596566" w:rsidRDefault="00874F3E" w:rsidP="00421B72">
      <w:pPr>
        <w:pStyle w:val="Tekstpodstawowy21"/>
        <w:suppressAutoHyphens/>
        <w:spacing w:line="276" w:lineRule="auto"/>
        <w:ind w:left="0"/>
        <w:rPr>
          <w:szCs w:val="24"/>
        </w:rPr>
      </w:pPr>
      <w:r w:rsidRPr="00596566">
        <w:rPr>
          <w:szCs w:val="24"/>
        </w:rPr>
        <w:t xml:space="preserve">Tematem wszystkich niezrealizowanych kontroli </w:t>
      </w:r>
      <w:r w:rsidR="00E470E4">
        <w:rPr>
          <w:szCs w:val="24"/>
        </w:rPr>
        <w:t>było</w:t>
      </w:r>
      <w:r w:rsidRPr="00596566">
        <w:rPr>
          <w:szCs w:val="24"/>
        </w:rPr>
        <w:t xml:space="preserve"> przestrzeganie przepisów ochrony środowiska i decyzji </w:t>
      </w:r>
      <w:r w:rsidR="00124D7A" w:rsidRPr="00596566">
        <w:rPr>
          <w:szCs w:val="24"/>
        </w:rPr>
        <w:t>określających zakres</w:t>
      </w:r>
      <w:r w:rsidRPr="00596566">
        <w:rPr>
          <w:szCs w:val="24"/>
        </w:rPr>
        <w:t xml:space="preserve"> korzystani</w:t>
      </w:r>
      <w:r w:rsidR="00124D7A" w:rsidRPr="00596566">
        <w:rPr>
          <w:szCs w:val="24"/>
        </w:rPr>
        <w:t>a</w:t>
      </w:r>
      <w:r w:rsidRPr="00596566">
        <w:rPr>
          <w:szCs w:val="24"/>
        </w:rPr>
        <w:t xml:space="preserve"> ze środowiska.</w:t>
      </w:r>
    </w:p>
    <w:p w:rsidR="00AB201E" w:rsidRPr="000F7CD3" w:rsidRDefault="00AB201E" w:rsidP="00421B72">
      <w:pPr>
        <w:pStyle w:val="Tekstpodstawowy21"/>
        <w:suppressAutoHyphens/>
        <w:spacing w:line="276" w:lineRule="auto"/>
        <w:ind w:left="0"/>
        <w:rPr>
          <w:color w:val="FF0000"/>
          <w:szCs w:val="24"/>
        </w:rPr>
      </w:pPr>
    </w:p>
    <w:p w:rsidR="00CE6C63" w:rsidRPr="00F43B56" w:rsidRDefault="00CE6C63" w:rsidP="00421B72">
      <w:pPr>
        <w:pStyle w:val="Tekstpodstawowy21"/>
        <w:suppressAutoHyphens/>
        <w:spacing w:line="276" w:lineRule="auto"/>
        <w:ind w:left="0"/>
      </w:pPr>
      <w:r w:rsidRPr="00F43B56">
        <w:t xml:space="preserve">Podział niezrealizowanych kontroli </w:t>
      </w:r>
      <w:r w:rsidR="00082B12" w:rsidRPr="00F43B56">
        <w:t xml:space="preserve">planowych </w:t>
      </w:r>
      <w:r w:rsidRPr="00F43B56">
        <w:t>wg obowiązujących w Inspekcji Ochrony Środowiska kategorii ryzyka:</w:t>
      </w:r>
    </w:p>
    <w:p w:rsidR="00BB6E76" w:rsidRPr="00F43B56" w:rsidRDefault="00673828" w:rsidP="00421B72">
      <w:pPr>
        <w:pStyle w:val="Tekstpodstawowy21"/>
        <w:suppressAutoHyphens/>
        <w:spacing w:line="276" w:lineRule="auto"/>
        <w:ind w:left="0"/>
      </w:pPr>
      <w:r w:rsidRPr="00F43B56">
        <w:t>Kategoria I – ryzyko najwyższe</w:t>
      </w:r>
      <w:r w:rsidR="00997648" w:rsidRPr="00F43B56">
        <w:t xml:space="preserve"> (</w:t>
      </w:r>
      <w:r w:rsidR="00082B12" w:rsidRPr="00F43B56">
        <w:t>kontrole co roku)</w:t>
      </w:r>
      <w:r w:rsidRPr="00F43B56">
        <w:t xml:space="preserve"> – </w:t>
      </w:r>
      <w:r w:rsidR="00F43B56" w:rsidRPr="00F43B56">
        <w:t>nie zrealizowano 9</w:t>
      </w:r>
      <w:r w:rsidR="00646AED" w:rsidRPr="00F43B56">
        <w:t xml:space="preserve"> </w:t>
      </w:r>
      <w:r w:rsidR="00BB6E76" w:rsidRPr="00F43B56">
        <w:t>kontroli, w tym:</w:t>
      </w:r>
    </w:p>
    <w:p w:rsidR="00646AED" w:rsidRDefault="009E3EC3" w:rsidP="00F43B56">
      <w:pPr>
        <w:pStyle w:val="Tekstpodstawowy21"/>
        <w:numPr>
          <w:ilvl w:val="0"/>
          <w:numId w:val="31"/>
        </w:numPr>
        <w:suppressAutoHyphens/>
        <w:spacing w:line="276" w:lineRule="auto"/>
      </w:pPr>
      <w:r>
        <w:t>likwidacja,  nieprowadzenie działalności – 4 przypadki,</w:t>
      </w:r>
    </w:p>
    <w:p w:rsidR="009E3EC3" w:rsidRDefault="009E3EC3" w:rsidP="00F43B56">
      <w:pPr>
        <w:pStyle w:val="Tekstpodstawowy21"/>
        <w:numPr>
          <w:ilvl w:val="0"/>
          <w:numId w:val="31"/>
        </w:numPr>
        <w:suppressAutoHyphens/>
        <w:spacing w:line="276" w:lineRule="auto"/>
      </w:pPr>
      <w:r>
        <w:t>wykonane jako kontrole pozaplanowe – 3 przypadki,</w:t>
      </w:r>
    </w:p>
    <w:p w:rsidR="009E3EC3" w:rsidRPr="00082B12" w:rsidRDefault="009E3EC3" w:rsidP="00F43B56">
      <w:pPr>
        <w:pStyle w:val="Tekstpodstawowy21"/>
        <w:numPr>
          <w:ilvl w:val="0"/>
          <w:numId w:val="31"/>
        </w:numPr>
        <w:suppressAutoHyphens/>
        <w:spacing w:line="276" w:lineRule="auto"/>
      </w:pPr>
      <w:r>
        <w:t xml:space="preserve">odstąpiono od przeprowadzenia 2 kontroli, których obowiązek </w:t>
      </w:r>
      <w:r w:rsidR="00EF166A">
        <w:t>przeprowadzenia corocznej kontroli nie wynika z mocy prawa. Kontrole zostaną przeprowadzone w 2014r. w ramach realizacji ogólnokrajowego cyklu kontrolnego,</w:t>
      </w:r>
    </w:p>
    <w:p w:rsidR="00673828" w:rsidRPr="00082B12" w:rsidRDefault="00673828" w:rsidP="00421B72">
      <w:pPr>
        <w:pStyle w:val="Tekstpodstawowy21"/>
        <w:suppressAutoHyphens/>
        <w:spacing w:line="276" w:lineRule="auto"/>
        <w:ind w:left="0"/>
      </w:pPr>
      <w:r w:rsidRPr="00082B12">
        <w:t xml:space="preserve">Kategoria II </w:t>
      </w:r>
      <w:r w:rsidR="00082B12" w:rsidRPr="00082B12">
        <w:t>–</w:t>
      </w:r>
      <w:r w:rsidR="00082B12">
        <w:t xml:space="preserve"> </w:t>
      </w:r>
      <w:r w:rsidRPr="00082B12">
        <w:t>ryzyko wysokie</w:t>
      </w:r>
      <w:r w:rsidR="00082B12">
        <w:t xml:space="preserve"> (kontrole co dwa lata lub rzadziej)</w:t>
      </w:r>
      <w:r w:rsidRPr="00082B12">
        <w:t xml:space="preserve"> – </w:t>
      </w:r>
      <w:r w:rsidR="00EC7A19" w:rsidRPr="00082B12">
        <w:t>nie zrealizowano</w:t>
      </w:r>
      <w:r w:rsidR="00F43B56">
        <w:t xml:space="preserve"> 9</w:t>
      </w:r>
      <w:r w:rsidR="00646AED" w:rsidRPr="00082B12">
        <w:t xml:space="preserve"> </w:t>
      </w:r>
      <w:r w:rsidR="00EC7A19" w:rsidRPr="00082B12">
        <w:t>kontroli,</w:t>
      </w:r>
    </w:p>
    <w:p w:rsidR="00673828" w:rsidRPr="00082B12" w:rsidRDefault="00673828" w:rsidP="00421B72">
      <w:pPr>
        <w:pStyle w:val="Tekstpodstawowy21"/>
        <w:suppressAutoHyphens/>
        <w:spacing w:line="276" w:lineRule="auto"/>
        <w:ind w:left="0"/>
      </w:pPr>
      <w:r w:rsidRPr="00082B12">
        <w:t>Kategoria III – ryzy</w:t>
      </w:r>
      <w:r w:rsidR="00665A37" w:rsidRPr="00082B12">
        <w:t>k</w:t>
      </w:r>
      <w:r w:rsidR="00646AED" w:rsidRPr="00082B12">
        <w:t>o średnie</w:t>
      </w:r>
      <w:r w:rsidR="00082B12">
        <w:t xml:space="preserve"> (kontrole raz na trzy lata lub rzadziej)</w:t>
      </w:r>
      <w:r w:rsidR="00F43B56">
        <w:t xml:space="preserve"> – nie zrealizowano 45</w:t>
      </w:r>
      <w:r w:rsidR="00646AED" w:rsidRPr="00082B12">
        <w:t xml:space="preserve"> </w:t>
      </w:r>
      <w:r w:rsidRPr="00082B12">
        <w:t>kontroli,</w:t>
      </w:r>
    </w:p>
    <w:p w:rsidR="00673828" w:rsidRPr="00082B12" w:rsidRDefault="00673828" w:rsidP="00421B72">
      <w:pPr>
        <w:pStyle w:val="Tekstpodstawowy21"/>
        <w:suppressAutoHyphens/>
        <w:spacing w:line="276" w:lineRule="auto"/>
        <w:ind w:left="0"/>
      </w:pPr>
      <w:r w:rsidRPr="00082B12">
        <w:t xml:space="preserve">Kategoria IV – ryzyko niskie </w:t>
      </w:r>
      <w:r w:rsidR="00082B12">
        <w:t xml:space="preserve">(kontrole raz na cztery lata lub rzadziej) </w:t>
      </w:r>
      <w:r w:rsidRPr="00082B12">
        <w:t>– nie zrealizowano</w:t>
      </w:r>
      <w:r w:rsidR="00F43B56">
        <w:t xml:space="preserve"> 115</w:t>
      </w:r>
      <w:r w:rsidR="00646AED" w:rsidRPr="00082B12">
        <w:t xml:space="preserve"> </w:t>
      </w:r>
      <w:r w:rsidR="000F2745" w:rsidRPr="00082B12">
        <w:t>kontroli.</w:t>
      </w:r>
    </w:p>
    <w:p w:rsidR="00F43B56" w:rsidRPr="00082B12" w:rsidRDefault="00F43B56" w:rsidP="00F43B56">
      <w:pPr>
        <w:pStyle w:val="Tekstpodstawowy21"/>
        <w:suppressAutoHyphens/>
        <w:spacing w:line="276" w:lineRule="auto"/>
        <w:ind w:left="0"/>
      </w:pPr>
      <w:r>
        <w:t xml:space="preserve">Kategoria V – ryzyko najniższe </w:t>
      </w:r>
      <w:r w:rsidRPr="00082B12">
        <w:t>– nie zrealizowano</w:t>
      </w:r>
      <w:r>
        <w:t xml:space="preserve"> 5</w:t>
      </w:r>
      <w:r w:rsidRPr="00082B12">
        <w:t xml:space="preserve"> kontroli.</w:t>
      </w:r>
    </w:p>
    <w:p w:rsidR="007776D1" w:rsidRPr="00082B12" w:rsidRDefault="007776D1" w:rsidP="00421B72">
      <w:pPr>
        <w:pStyle w:val="Tekstpodstawowy21"/>
        <w:suppressAutoHyphens/>
        <w:spacing w:line="276" w:lineRule="auto"/>
        <w:ind w:left="0"/>
      </w:pPr>
    </w:p>
    <w:p w:rsidR="0033477E" w:rsidRDefault="0033477E" w:rsidP="00421B72">
      <w:pPr>
        <w:pStyle w:val="Tekstpodstawowy21"/>
        <w:suppressAutoHyphens/>
        <w:spacing w:line="276" w:lineRule="auto"/>
        <w:ind w:left="0"/>
      </w:pPr>
      <w:r>
        <w:t>Przeprowadzono kontrole wszystkich funkcjonujących zakładów, których obowiązek corocznej kontroli wynika z mocy prawa (zakłady o dużym ryzyku wystąpienia poważnej awarii, stacje demontażu pojazdów, zakłady przetwarzania zużytego sprzętu elektrycznego i elektronicznego).</w:t>
      </w:r>
    </w:p>
    <w:p w:rsidR="007776D1" w:rsidRPr="00D27E43" w:rsidRDefault="007776D1" w:rsidP="00421B72">
      <w:pPr>
        <w:pStyle w:val="Tekstpodstawowy21"/>
        <w:suppressAutoHyphens/>
        <w:spacing w:line="276" w:lineRule="auto"/>
        <w:ind w:left="0"/>
      </w:pPr>
    </w:p>
    <w:p w:rsidR="00874F3E" w:rsidRPr="0016288D" w:rsidRDefault="000759A5" w:rsidP="00421B72">
      <w:pPr>
        <w:pStyle w:val="Tekstpodstawowy21"/>
        <w:suppressAutoHyphens/>
        <w:spacing w:line="276" w:lineRule="auto"/>
        <w:ind w:left="0"/>
        <w:rPr>
          <w:szCs w:val="24"/>
          <w:u w:val="single"/>
        </w:rPr>
      </w:pPr>
      <w:r w:rsidRPr="0016288D">
        <w:rPr>
          <w:szCs w:val="24"/>
          <w:u w:val="single"/>
        </w:rPr>
        <w:lastRenderedPageBreak/>
        <w:t xml:space="preserve">Przyczyny </w:t>
      </w:r>
      <w:r w:rsidR="006E3EC8" w:rsidRPr="0016288D">
        <w:rPr>
          <w:szCs w:val="24"/>
          <w:u w:val="single"/>
        </w:rPr>
        <w:t>niezrealizowania</w:t>
      </w:r>
      <w:r w:rsidRPr="0016288D">
        <w:rPr>
          <w:szCs w:val="24"/>
          <w:u w:val="single"/>
        </w:rPr>
        <w:t xml:space="preserve"> kontroli planowych</w:t>
      </w:r>
      <w:r w:rsidR="000F2745" w:rsidRPr="0016288D">
        <w:rPr>
          <w:szCs w:val="24"/>
          <w:u w:val="single"/>
        </w:rPr>
        <w:t>:</w:t>
      </w:r>
    </w:p>
    <w:p w:rsidR="000F2745" w:rsidRDefault="000F2745" w:rsidP="00421B72">
      <w:pPr>
        <w:pStyle w:val="Tekstpodstawowy21"/>
        <w:numPr>
          <w:ilvl w:val="0"/>
          <w:numId w:val="20"/>
        </w:numPr>
        <w:suppressAutoHyphens/>
        <w:spacing w:line="276" w:lineRule="auto"/>
        <w:rPr>
          <w:szCs w:val="24"/>
        </w:rPr>
      </w:pPr>
      <w:r w:rsidRPr="0016288D">
        <w:rPr>
          <w:szCs w:val="24"/>
        </w:rPr>
        <w:t>likwidacja/zawieszenie działalności</w:t>
      </w:r>
      <w:r w:rsidR="0016288D" w:rsidRPr="0016288D">
        <w:rPr>
          <w:szCs w:val="24"/>
        </w:rPr>
        <w:t xml:space="preserve"> – 90</w:t>
      </w:r>
      <w:r w:rsidR="00646AED" w:rsidRPr="0016288D">
        <w:rPr>
          <w:szCs w:val="24"/>
        </w:rPr>
        <w:t xml:space="preserve"> </w:t>
      </w:r>
      <w:r w:rsidR="00123855" w:rsidRPr="0016288D">
        <w:rPr>
          <w:szCs w:val="24"/>
        </w:rPr>
        <w:t>zakładów wyznaczonych do kontroli,</w:t>
      </w:r>
      <w:r w:rsidR="00F43B56">
        <w:rPr>
          <w:szCs w:val="24"/>
        </w:rPr>
        <w:t xml:space="preserve"> </w:t>
      </w:r>
    </w:p>
    <w:p w:rsidR="00F43B56" w:rsidRPr="00F43B56" w:rsidRDefault="00F43B56" w:rsidP="00421B72">
      <w:pPr>
        <w:pStyle w:val="Tekstpodstawowy21"/>
        <w:numPr>
          <w:ilvl w:val="0"/>
          <w:numId w:val="20"/>
        </w:numPr>
        <w:suppressAutoHyphens/>
        <w:spacing w:line="276" w:lineRule="auto"/>
        <w:rPr>
          <w:szCs w:val="24"/>
        </w:rPr>
      </w:pPr>
      <w:r>
        <w:rPr>
          <w:szCs w:val="24"/>
        </w:rPr>
        <w:t xml:space="preserve">wykonanie jako kontrole pozaplanowe  ze względu na wnioski o podjęcie kontroli </w:t>
      </w:r>
      <w:r w:rsidRPr="00F43B56">
        <w:rPr>
          <w:szCs w:val="24"/>
        </w:rPr>
        <w:t>-</w:t>
      </w:r>
      <w:r>
        <w:rPr>
          <w:szCs w:val="24"/>
        </w:rPr>
        <w:t xml:space="preserve"> </w:t>
      </w:r>
      <w:r w:rsidRPr="00F43B56">
        <w:rPr>
          <w:szCs w:val="24"/>
        </w:rPr>
        <w:t xml:space="preserve">5 </w:t>
      </w:r>
      <w:r>
        <w:rPr>
          <w:szCs w:val="24"/>
        </w:rPr>
        <w:t>zakładów, nie podjęcie zawiadomienia o zamiarze wszczęcia kontroli -10 przypadków, kontrole innych organów - 2 przypadki,</w:t>
      </w:r>
    </w:p>
    <w:p w:rsidR="0016288D" w:rsidRPr="0016288D" w:rsidRDefault="0016288D" w:rsidP="00856DC5">
      <w:pPr>
        <w:pStyle w:val="Tekstpodstawowy21"/>
        <w:numPr>
          <w:ilvl w:val="0"/>
          <w:numId w:val="20"/>
        </w:numPr>
        <w:suppressAutoHyphens/>
        <w:spacing w:line="276" w:lineRule="auto"/>
        <w:rPr>
          <w:szCs w:val="24"/>
        </w:rPr>
      </w:pPr>
      <w:r w:rsidRPr="0016288D">
        <w:t xml:space="preserve">duża liczba pozaplanowych kontroli </w:t>
      </w:r>
      <w:r w:rsidR="00EF166A">
        <w:t>w terenie</w:t>
      </w:r>
      <w:r w:rsidR="000F3CFF">
        <w:t xml:space="preserve"> – </w:t>
      </w:r>
      <w:r w:rsidR="00EF166A">
        <w:t>724</w:t>
      </w:r>
      <w:r w:rsidRPr="0016288D">
        <w:t>, które stanowią</w:t>
      </w:r>
      <w:r w:rsidR="000B14A9">
        <w:t xml:space="preserve"> 35 </w:t>
      </w:r>
      <w:r w:rsidRPr="0016288D">
        <w:t>% wszystkich zrealizowanych kontroli w terenie (</w:t>
      </w:r>
      <w:r w:rsidR="000B14A9">
        <w:t>2064</w:t>
      </w:r>
      <w:r w:rsidRPr="0016288D">
        <w:rPr>
          <w:b/>
        </w:rPr>
        <w:t>)</w:t>
      </w:r>
      <w:r w:rsidRPr="0016288D">
        <w:t xml:space="preserve">,  </w:t>
      </w:r>
    </w:p>
    <w:p w:rsidR="00856DC5" w:rsidRPr="0016288D" w:rsidRDefault="00856DC5" w:rsidP="00856DC5">
      <w:pPr>
        <w:pStyle w:val="Tekstpodstawowy21"/>
        <w:numPr>
          <w:ilvl w:val="0"/>
          <w:numId w:val="20"/>
        </w:numPr>
        <w:suppressAutoHyphens/>
        <w:spacing w:line="276" w:lineRule="auto"/>
        <w:rPr>
          <w:szCs w:val="24"/>
        </w:rPr>
      </w:pPr>
      <w:r w:rsidRPr="0016288D">
        <w:rPr>
          <w:szCs w:val="24"/>
        </w:rPr>
        <w:t>duża liczba rozpatrzonych wniosków o podjęcie i</w:t>
      </w:r>
      <w:r w:rsidR="00596566" w:rsidRPr="0016288D">
        <w:rPr>
          <w:szCs w:val="24"/>
        </w:rPr>
        <w:t xml:space="preserve">nterwencji – 999, </w:t>
      </w:r>
      <w:r w:rsidR="00596566" w:rsidRPr="0016288D">
        <w:rPr>
          <w:szCs w:val="24"/>
        </w:rPr>
        <w:br/>
        <w:t>z których 659 (66</w:t>
      </w:r>
      <w:r w:rsidRPr="0016288D">
        <w:rPr>
          <w:szCs w:val="24"/>
        </w:rPr>
        <w:t>%) załatwiono we własnym zakresie,</w:t>
      </w:r>
      <w:r w:rsidR="0016288D">
        <w:rPr>
          <w:szCs w:val="24"/>
        </w:rPr>
        <w:t xml:space="preserve"> </w:t>
      </w:r>
    </w:p>
    <w:p w:rsidR="00D10627" w:rsidRPr="00596566" w:rsidRDefault="00D10627" w:rsidP="00421B72">
      <w:pPr>
        <w:pStyle w:val="Tekstpodstawowy21"/>
        <w:numPr>
          <w:ilvl w:val="0"/>
          <w:numId w:val="20"/>
        </w:numPr>
        <w:suppressAutoHyphens/>
        <w:spacing w:line="276" w:lineRule="auto"/>
        <w:rPr>
          <w:szCs w:val="24"/>
        </w:rPr>
      </w:pPr>
      <w:r w:rsidRPr="00596566">
        <w:rPr>
          <w:szCs w:val="24"/>
        </w:rPr>
        <w:t>długotrwałe zwolnienia lekarskie in</w:t>
      </w:r>
      <w:r w:rsidR="007C3CCB" w:rsidRPr="00596566">
        <w:rPr>
          <w:szCs w:val="24"/>
        </w:rPr>
        <w:t>spektorów,</w:t>
      </w:r>
    </w:p>
    <w:p w:rsidR="00874F3E" w:rsidRPr="00596566" w:rsidRDefault="00874F3E" w:rsidP="00421B72">
      <w:pPr>
        <w:pStyle w:val="Tekstpodstawowy21"/>
        <w:numPr>
          <w:ilvl w:val="0"/>
          <w:numId w:val="20"/>
        </w:numPr>
        <w:suppressAutoHyphens/>
        <w:spacing w:line="276" w:lineRule="auto"/>
        <w:rPr>
          <w:szCs w:val="24"/>
        </w:rPr>
      </w:pPr>
      <w:r w:rsidRPr="00596566">
        <w:rPr>
          <w:szCs w:val="24"/>
        </w:rPr>
        <w:t xml:space="preserve">duża ilość sprawozdań i informacji wymaganych przez </w:t>
      </w:r>
      <w:r w:rsidR="00082B12" w:rsidRPr="00596566">
        <w:rPr>
          <w:szCs w:val="24"/>
        </w:rPr>
        <w:t>jednostki n</w:t>
      </w:r>
      <w:r w:rsidR="004154DD" w:rsidRPr="00596566">
        <w:rPr>
          <w:szCs w:val="24"/>
        </w:rPr>
        <w:t>adrzędne,</w:t>
      </w:r>
      <w:r w:rsidR="009213A5" w:rsidRPr="00596566">
        <w:rPr>
          <w:szCs w:val="24"/>
        </w:rPr>
        <w:t xml:space="preserve"> </w:t>
      </w:r>
      <w:r w:rsidRPr="00596566">
        <w:rPr>
          <w:szCs w:val="24"/>
        </w:rPr>
        <w:t>m.in. dla potrzeb ra</w:t>
      </w:r>
      <w:r w:rsidR="00082B12" w:rsidRPr="00596566">
        <w:rPr>
          <w:szCs w:val="24"/>
        </w:rPr>
        <w:t>portowania do Unii Europejskiej.</w:t>
      </w:r>
    </w:p>
    <w:p w:rsidR="00856DC5" w:rsidRPr="000F7CD3" w:rsidRDefault="00856DC5" w:rsidP="00856DC5">
      <w:pPr>
        <w:pStyle w:val="Tekstpodstawowy21"/>
        <w:suppressAutoHyphens/>
        <w:spacing w:line="276" w:lineRule="auto"/>
        <w:ind w:left="1080"/>
        <w:rPr>
          <w:color w:val="FF0000"/>
          <w:szCs w:val="24"/>
        </w:rPr>
      </w:pPr>
    </w:p>
    <w:p w:rsidR="007C3CCB" w:rsidRPr="0016288D" w:rsidRDefault="0016288D" w:rsidP="00421B72">
      <w:pPr>
        <w:pStyle w:val="Tekstpodstawowy21"/>
        <w:suppressAutoHyphens/>
        <w:spacing w:line="276" w:lineRule="auto"/>
        <w:ind w:left="0"/>
        <w:rPr>
          <w:szCs w:val="24"/>
        </w:rPr>
      </w:pPr>
      <w:r w:rsidRPr="0016288D">
        <w:rPr>
          <w:szCs w:val="24"/>
        </w:rPr>
        <w:t>Ze 183</w:t>
      </w:r>
      <w:r w:rsidR="00CF6BC6" w:rsidRPr="0016288D">
        <w:rPr>
          <w:szCs w:val="24"/>
        </w:rPr>
        <w:t xml:space="preserve"> niezrealizowanych kon</w:t>
      </w:r>
      <w:r w:rsidR="0033477E">
        <w:rPr>
          <w:szCs w:val="24"/>
        </w:rPr>
        <w:t>troli, po szczegółowej analizie</w:t>
      </w:r>
      <w:r w:rsidR="00656266" w:rsidRPr="0016288D">
        <w:rPr>
          <w:szCs w:val="24"/>
        </w:rPr>
        <w:t xml:space="preserve"> </w:t>
      </w:r>
      <w:r w:rsidR="00CD273A" w:rsidRPr="0016288D">
        <w:rPr>
          <w:szCs w:val="24"/>
        </w:rPr>
        <w:t>dostępnych materiałów</w:t>
      </w:r>
      <w:r w:rsidR="00082B12" w:rsidRPr="0016288D">
        <w:rPr>
          <w:szCs w:val="24"/>
        </w:rPr>
        <w:t>,</w:t>
      </w:r>
      <w:r w:rsidRPr="0016288D">
        <w:rPr>
          <w:szCs w:val="24"/>
        </w:rPr>
        <w:t xml:space="preserve"> 26 </w:t>
      </w:r>
      <w:r w:rsidR="00CF6BC6" w:rsidRPr="0016288D">
        <w:rPr>
          <w:szCs w:val="24"/>
        </w:rPr>
        <w:t>kontroli prz</w:t>
      </w:r>
      <w:r w:rsidR="00596566" w:rsidRPr="0016288D">
        <w:rPr>
          <w:szCs w:val="24"/>
        </w:rPr>
        <w:t>eniesiono do planu pracy na 2014</w:t>
      </w:r>
      <w:r w:rsidR="00CF6BC6" w:rsidRPr="0016288D">
        <w:rPr>
          <w:szCs w:val="24"/>
        </w:rPr>
        <w:t>r.</w:t>
      </w:r>
    </w:p>
    <w:p w:rsidR="00E27C31" w:rsidRDefault="00E27C31" w:rsidP="00421B72">
      <w:pPr>
        <w:pStyle w:val="Tekstpodstawowy21"/>
        <w:suppressAutoHyphens/>
        <w:spacing w:line="276" w:lineRule="auto"/>
        <w:ind w:left="0"/>
        <w:rPr>
          <w:b/>
          <w:szCs w:val="24"/>
        </w:rPr>
      </w:pPr>
    </w:p>
    <w:p w:rsidR="00221A64" w:rsidRPr="00665A37" w:rsidRDefault="000759A5" w:rsidP="00421B72">
      <w:pPr>
        <w:pStyle w:val="Tekstpodstawowy21"/>
        <w:suppressAutoHyphens/>
        <w:spacing w:line="276" w:lineRule="auto"/>
        <w:ind w:left="0"/>
        <w:rPr>
          <w:szCs w:val="24"/>
        </w:rPr>
      </w:pPr>
      <w:r w:rsidRPr="00665A37">
        <w:rPr>
          <w:szCs w:val="24"/>
        </w:rPr>
        <w:t>N</w:t>
      </w:r>
      <w:r w:rsidR="00221A64" w:rsidRPr="00665A37">
        <w:rPr>
          <w:szCs w:val="24"/>
        </w:rPr>
        <w:t xml:space="preserve">ajczęściej stwierdzane </w:t>
      </w:r>
      <w:r w:rsidRPr="00665A37">
        <w:rPr>
          <w:szCs w:val="24"/>
        </w:rPr>
        <w:t xml:space="preserve">nieprawidłowości </w:t>
      </w:r>
      <w:r w:rsidR="00456C2C" w:rsidRPr="00665A37">
        <w:rPr>
          <w:szCs w:val="24"/>
        </w:rPr>
        <w:t>w czasie kontroli</w:t>
      </w:r>
      <w:r w:rsidR="00665A37">
        <w:rPr>
          <w:szCs w:val="24"/>
        </w:rPr>
        <w:t>:</w:t>
      </w:r>
    </w:p>
    <w:p w:rsidR="00221A64" w:rsidRPr="00EE4E16" w:rsidRDefault="00FB1F00" w:rsidP="00421B72">
      <w:pPr>
        <w:pStyle w:val="Tekstpodstawowy21"/>
        <w:numPr>
          <w:ilvl w:val="1"/>
          <w:numId w:val="12"/>
        </w:numPr>
        <w:tabs>
          <w:tab w:val="clear" w:pos="700"/>
        </w:tabs>
        <w:suppressAutoHyphens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b</w:t>
      </w:r>
      <w:r w:rsidR="00221A64" w:rsidRPr="00EE4E16">
        <w:rPr>
          <w:color w:val="000000"/>
          <w:szCs w:val="24"/>
        </w:rPr>
        <w:t>rak uregulowań formalno-prawnych w zakresie korzystania ze środowiska, w</w:t>
      </w:r>
      <w:r w:rsidR="007D310B">
        <w:rPr>
          <w:color w:val="000000"/>
          <w:szCs w:val="24"/>
        </w:rPr>
        <w:t> </w:t>
      </w:r>
      <w:r w:rsidR="00221A64" w:rsidRPr="00EE4E16">
        <w:rPr>
          <w:color w:val="000000"/>
          <w:szCs w:val="24"/>
        </w:rPr>
        <w:t xml:space="preserve">szczególności </w:t>
      </w:r>
      <w:r w:rsidR="00FB6FCC" w:rsidRPr="00EE4E16">
        <w:rPr>
          <w:color w:val="000000"/>
          <w:szCs w:val="24"/>
        </w:rPr>
        <w:t>w zakresie gospodarki odpadami</w:t>
      </w:r>
      <w:r w:rsidR="005122F1" w:rsidRPr="00EE4E16">
        <w:rPr>
          <w:color w:val="000000"/>
          <w:szCs w:val="24"/>
        </w:rPr>
        <w:t xml:space="preserve"> oraz </w:t>
      </w:r>
      <w:r w:rsidR="007D310B">
        <w:rPr>
          <w:color w:val="000000"/>
          <w:szCs w:val="24"/>
        </w:rPr>
        <w:t>emisji do powietrza</w:t>
      </w:r>
      <w:r>
        <w:rPr>
          <w:color w:val="000000"/>
          <w:szCs w:val="24"/>
        </w:rPr>
        <w:t>,</w:t>
      </w:r>
    </w:p>
    <w:p w:rsidR="00ED206B" w:rsidRPr="00EE4E16" w:rsidRDefault="00FB1F00" w:rsidP="00421B72">
      <w:pPr>
        <w:pStyle w:val="Tekstpodstawowy21"/>
        <w:numPr>
          <w:ilvl w:val="1"/>
          <w:numId w:val="12"/>
        </w:numPr>
        <w:tabs>
          <w:tab w:val="clear" w:pos="700"/>
        </w:tabs>
        <w:suppressAutoHyphens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b</w:t>
      </w:r>
      <w:r w:rsidR="00ED206B" w:rsidRPr="00EE4E16">
        <w:rPr>
          <w:color w:val="000000"/>
          <w:szCs w:val="24"/>
        </w:rPr>
        <w:t>rak wymaganych prawem pomiarów emisji substancji i energii lub</w:t>
      </w:r>
      <w:r w:rsidR="0036221B">
        <w:rPr>
          <w:color w:val="000000"/>
          <w:szCs w:val="24"/>
        </w:rPr>
        <w:t> </w:t>
      </w:r>
      <w:r w:rsidR="00DD424A">
        <w:rPr>
          <w:color w:val="000000"/>
          <w:szCs w:val="24"/>
        </w:rPr>
        <w:t>pomiary nie</w:t>
      </w:r>
      <w:r w:rsidR="00ED206B" w:rsidRPr="00EE4E16">
        <w:rPr>
          <w:color w:val="000000"/>
          <w:szCs w:val="24"/>
        </w:rPr>
        <w:t>spełniające wy</w:t>
      </w:r>
      <w:r>
        <w:rPr>
          <w:color w:val="000000"/>
          <w:szCs w:val="24"/>
        </w:rPr>
        <w:t>magań prawnych,</w:t>
      </w:r>
    </w:p>
    <w:p w:rsidR="00221A64" w:rsidRPr="00EE4E16" w:rsidRDefault="00FB1F00" w:rsidP="00421B72">
      <w:pPr>
        <w:pStyle w:val="Tekstpodstawowy21"/>
        <w:numPr>
          <w:ilvl w:val="1"/>
          <w:numId w:val="12"/>
        </w:numPr>
        <w:tabs>
          <w:tab w:val="clear" w:pos="700"/>
        </w:tabs>
        <w:suppressAutoHyphens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b</w:t>
      </w:r>
      <w:r w:rsidR="00221A64" w:rsidRPr="00EE4E16">
        <w:rPr>
          <w:color w:val="000000"/>
          <w:szCs w:val="24"/>
        </w:rPr>
        <w:t xml:space="preserve">rak ewidencji </w:t>
      </w:r>
      <w:r w:rsidR="003B7F17" w:rsidRPr="00EE4E16">
        <w:rPr>
          <w:color w:val="000000"/>
          <w:szCs w:val="24"/>
        </w:rPr>
        <w:t>wprowadzanych do powietrza substancji oraz</w:t>
      </w:r>
      <w:r w:rsidR="002A5D1A">
        <w:rPr>
          <w:color w:val="000000"/>
          <w:szCs w:val="24"/>
        </w:rPr>
        <w:t xml:space="preserve"> ewidencji w</w:t>
      </w:r>
      <w:r w:rsidR="00300C94">
        <w:rPr>
          <w:color w:val="000000"/>
          <w:szCs w:val="24"/>
        </w:rPr>
        <w:t>ytwarzanych odpadów lub ew</w:t>
      </w:r>
      <w:r>
        <w:rPr>
          <w:color w:val="000000"/>
          <w:szCs w:val="24"/>
        </w:rPr>
        <w:t>idencje prowadzone nierzetelnie,</w:t>
      </w:r>
    </w:p>
    <w:p w:rsidR="00221A64" w:rsidRPr="00EE4E16" w:rsidRDefault="00FB1F00" w:rsidP="00421B72">
      <w:pPr>
        <w:pStyle w:val="Tekstpodstawowy21"/>
        <w:numPr>
          <w:ilvl w:val="1"/>
          <w:numId w:val="12"/>
        </w:numPr>
        <w:tabs>
          <w:tab w:val="clear" w:pos="700"/>
        </w:tabs>
        <w:suppressAutoHyphens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b</w:t>
      </w:r>
      <w:r w:rsidR="00221A64" w:rsidRPr="00EE4E16">
        <w:rPr>
          <w:color w:val="000000"/>
          <w:szCs w:val="24"/>
        </w:rPr>
        <w:t xml:space="preserve">rak </w:t>
      </w:r>
      <w:r w:rsidR="00300C94">
        <w:rPr>
          <w:color w:val="000000"/>
          <w:szCs w:val="24"/>
        </w:rPr>
        <w:t xml:space="preserve">naliczania i </w:t>
      </w:r>
      <w:r w:rsidR="00221A64" w:rsidRPr="00EE4E16">
        <w:rPr>
          <w:color w:val="000000"/>
          <w:szCs w:val="24"/>
        </w:rPr>
        <w:t>wnoszenia opł</w:t>
      </w:r>
      <w:r w:rsidR="00FB6FCC" w:rsidRPr="00EE4E16">
        <w:rPr>
          <w:color w:val="000000"/>
          <w:szCs w:val="24"/>
        </w:rPr>
        <w:t>at za korzystanie ze środowiska</w:t>
      </w:r>
      <w:r>
        <w:rPr>
          <w:color w:val="000000"/>
          <w:szCs w:val="24"/>
        </w:rPr>
        <w:t>,</w:t>
      </w:r>
    </w:p>
    <w:p w:rsidR="00221A64" w:rsidRPr="00EE4E16" w:rsidRDefault="00FB1F00" w:rsidP="00421B72">
      <w:pPr>
        <w:pStyle w:val="Tekstpodstawowy21"/>
        <w:numPr>
          <w:ilvl w:val="1"/>
          <w:numId w:val="12"/>
        </w:numPr>
        <w:tabs>
          <w:tab w:val="clear" w:pos="700"/>
        </w:tabs>
        <w:suppressAutoHyphens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</w:t>
      </w:r>
      <w:r w:rsidR="00221A64" w:rsidRPr="00EE4E16">
        <w:rPr>
          <w:color w:val="000000"/>
          <w:szCs w:val="24"/>
        </w:rPr>
        <w:t xml:space="preserve">iewłaściwa eksploatacja urządzeń zabezpieczających </w:t>
      </w:r>
      <w:r w:rsidR="00300C94">
        <w:rPr>
          <w:color w:val="000000"/>
          <w:szCs w:val="24"/>
        </w:rPr>
        <w:t xml:space="preserve">środowisko </w:t>
      </w:r>
      <w:r w:rsidR="00FB6FCC" w:rsidRPr="00EE4E16">
        <w:rPr>
          <w:color w:val="000000"/>
          <w:szCs w:val="24"/>
        </w:rPr>
        <w:t>przed zanieczyszczeniem</w:t>
      </w:r>
      <w:r>
        <w:rPr>
          <w:color w:val="000000"/>
          <w:szCs w:val="24"/>
        </w:rPr>
        <w:t>,</w:t>
      </w:r>
    </w:p>
    <w:p w:rsidR="00ED00ED" w:rsidRDefault="00FB1F00" w:rsidP="00421B72">
      <w:pPr>
        <w:pStyle w:val="Tekstpodstawowy21"/>
        <w:numPr>
          <w:ilvl w:val="1"/>
          <w:numId w:val="12"/>
        </w:numPr>
        <w:tabs>
          <w:tab w:val="clear" w:pos="700"/>
        </w:tabs>
        <w:suppressAutoHyphens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n</w:t>
      </w:r>
      <w:r w:rsidR="00ED00ED" w:rsidRPr="00EE4E16">
        <w:rPr>
          <w:color w:val="000000"/>
          <w:szCs w:val="24"/>
        </w:rPr>
        <w:t xml:space="preserve">ieprawidłowości związane z eksploatacją urządzeń </w:t>
      </w:r>
      <w:r w:rsidR="000D2D6C" w:rsidRPr="00EE4E16">
        <w:rPr>
          <w:color w:val="000000"/>
          <w:szCs w:val="24"/>
        </w:rPr>
        <w:t>zawier</w:t>
      </w:r>
      <w:r>
        <w:rPr>
          <w:color w:val="000000"/>
          <w:szCs w:val="24"/>
        </w:rPr>
        <w:t>ających substancje kontrolowane,</w:t>
      </w:r>
    </w:p>
    <w:p w:rsidR="00221A64" w:rsidRDefault="00FB1F00" w:rsidP="00421B72">
      <w:pPr>
        <w:pStyle w:val="Tekstpodstawowy21"/>
        <w:numPr>
          <w:ilvl w:val="1"/>
          <w:numId w:val="12"/>
        </w:numPr>
        <w:tabs>
          <w:tab w:val="clear" w:pos="700"/>
        </w:tabs>
        <w:suppressAutoHyphens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D9507F" w:rsidRPr="00D9507F">
        <w:rPr>
          <w:color w:val="000000"/>
          <w:szCs w:val="24"/>
        </w:rPr>
        <w:t>rzekazywanie odpadów podmiotom nie posiadającym stosownych zezwoleń w</w:t>
      </w:r>
      <w:r w:rsidR="00DD424A">
        <w:rPr>
          <w:color w:val="000000"/>
          <w:szCs w:val="24"/>
        </w:rPr>
        <w:t> zakresie gospodarki odpadami.</w:t>
      </w:r>
    </w:p>
    <w:p w:rsidR="00DD424A" w:rsidRDefault="00DD424A" w:rsidP="00421B72">
      <w:pPr>
        <w:pStyle w:val="Tekstpodstawowy21"/>
        <w:suppressAutoHyphens/>
        <w:spacing w:line="276" w:lineRule="auto"/>
        <w:ind w:left="624"/>
        <w:rPr>
          <w:color w:val="000000"/>
          <w:szCs w:val="24"/>
        </w:rPr>
      </w:pPr>
    </w:p>
    <w:p w:rsidR="00F10566" w:rsidRDefault="00F10566" w:rsidP="00421B72">
      <w:pPr>
        <w:pStyle w:val="Tekstpodstawowy21"/>
        <w:suppressAutoHyphens/>
        <w:spacing w:line="276" w:lineRule="auto"/>
        <w:ind w:left="624"/>
        <w:rPr>
          <w:color w:val="000000"/>
          <w:szCs w:val="24"/>
        </w:rPr>
      </w:pPr>
    </w:p>
    <w:p w:rsidR="00221A64" w:rsidRPr="00665A37" w:rsidRDefault="00221A64" w:rsidP="00421B72">
      <w:pPr>
        <w:pStyle w:val="Tekstpodstawowy21"/>
        <w:suppressAutoHyphens/>
        <w:spacing w:line="276" w:lineRule="auto"/>
        <w:ind w:left="0"/>
        <w:rPr>
          <w:color w:val="000000"/>
          <w:szCs w:val="24"/>
        </w:rPr>
      </w:pPr>
      <w:r w:rsidRPr="00665A37">
        <w:rPr>
          <w:color w:val="000000"/>
          <w:szCs w:val="24"/>
        </w:rPr>
        <w:t>Główne przyczyn</w:t>
      </w:r>
      <w:r w:rsidR="00DD424A" w:rsidRPr="00665A37">
        <w:rPr>
          <w:color w:val="000000"/>
          <w:szCs w:val="24"/>
        </w:rPr>
        <w:t>y występowania nieprawidłowości</w:t>
      </w:r>
      <w:r w:rsidR="00665A37">
        <w:rPr>
          <w:color w:val="000000"/>
          <w:szCs w:val="24"/>
        </w:rPr>
        <w:t>:</w:t>
      </w:r>
    </w:p>
    <w:p w:rsidR="00221A64" w:rsidRPr="00EE4E16" w:rsidRDefault="00FB6FCC" w:rsidP="00421B72">
      <w:pPr>
        <w:pStyle w:val="Tekstpodstawowy21"/>
        <w:numPr>
          <w:ilvl w:val="0"/>
          <w:numId w:val="13"/>
        </w:numPr>
        <w:tabs>
          <w:tab w:val="clear" w:pos="1040"/>
        </w:tabs>
        <w:suppressAutoHyphens/>
        <w:spacing w:line="276" w:lineRule="auto"/>
        <w:ind w:left="709" w:hanging="425"/>
        <w:rPr>
          <w:color w:val="000000"/>
          <w:szCs w:val="24"/>
        </w:rPr>
      </w:pPr>
      <w:r w:rsidRPr="00EE4E16">
        <w:rPr>
          <w:color w:val="000000"/>
          <w:szCs w:val="24"/>
        </w:rPr>
        <w:t xml:space="preserve">nieznajomość </w:t>
      </w:r>
      <w:r w:rsidR="00C632D1" w:rsidRPr="00EE4E16">
        <w:rPr>
          <w:color w:val="000000"/>
          <w:szCs w:val="24"/>
        </w:rPr>
        <w:t xml:space="preserve">przepisów </w:t>
      </w:r>
      <w:r w:rsidRPr="00EE4E16">
        <w:rPr>
          <w:color w:val="000000"/>
          <w:szCs w:val="24"/>
        </w:rPr>
        <w:t>prawa</w:t>
      </w:r>
      <w:r w:rsidR="00FB1F00">
        <w:rPr>
          <w:color w:val="000000"/>
          <w:szCs w:val="24"/>
        </w:rPr>
        <w:t xml:space="preserve"> i mała świadomość ekologiczna,</w:t>
      </w:r>
    </w:p>
    <w:p w:rsidR="00FF6726" w:rsidRDefault="00300C94" w:rsidP="00421B72">
      <w:pPr>
        <w:pStyle w:val="Tekstpodstawowy21"/>
        <w:numPr>
          <w:ilvl w:val="0"/>
          <w:numId w:val="13"/>
        </w:numPr>
        <w:tabs>
          <w:tab w:val="clear" w:pos="1040"/>
        </w:tabs>
        <w:suppressAutoHyphens/>
        <w:spacing w:line="276" w:lineRule="auto"/>
        <w:ind w:left="709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zbyt </w:t>
      </w:r>
      <w:r w:rsidR="00221A64" w:rsidRPr="00EE4E16">
        <w:rPr>
          <w:color w:val="000000"/>
          <w:szCs w:val="24"/>
        </w:rPr>
        <w:t>c</w:t>
      </w:r>
      <w:r w:rsidR="00FB1F00">
        <w:rPr>
          <w:color w:val="000000"/>
          <w:szCs w:val="24"/>
        </w:rPr>
        <w:t>zęste zmiany przepisów prawnych,</w:t>
      </w:r>
    </w:p>
    <w:p w:rsidR="00300C94" w:rsidRPr="00EE4E16" w:rsidRDefault="00300C94" w:rsidP="00421B72">
      <w:pPr>
        <w:pStyle w:val="Tekstpodstawowy21"/>
        <w:numPr>
          <w:ilvl w:val="0"/>
          <w:numId w:val="13"/>
        </w:numPr>
        <w:tabs>
          <w:tab w:val="clear" w:pos="1040"/>
        </w:tabs>
        <w:suppressAutoHyphens/>
        <w:spacing w:line="276" w:lineRule="auto"/>
        <w:ind w:left="709" w:hanging="425"/>
        <w:rPr>
          <w:color w:val="000000"/>
          <w:szCs w:val="24"/>
        </w:rPr>
      </w:pPr>
      <w:r w:rsidRPr="00EE4E16">
        <w:rPr>
          <w:color w:val="000000"/>
          <w:szCs w:val="24"/>
        </w:rPr>
        <w:t>brak odpowiedniego nadzoru ze strony kierownictwa zakładu</w:t>
      </w:r>
      <w:r w:rsidR="00FB1F00">
        <w:rPr>
          <w:color w:val="000000"/>
          <w:szCs w:val="24"/>
        </w:rPr>
        <w:t>,</w:t>
      </w:r>
    </w:p>
    <w:p w:rsidR="00300C94" w:rsidRDefault="00300C94" w:rsidP="00421B72">
      <w:pPr>
        <w:pStyle w:val="Tekstpodstawowy21"/>
        <w:numPr>
          <w:ilvl w:val="0"/>
          <w:numId w:val="13"/>
        </w:numPr>
        <w:tabs>
          <w:tab w:val="clear" w:pos="1040"/>
        </w:tabs>
        <w:suppressAutoHyphens/>
        <w:spacing w:line="276" w:lineRule="auto"/>
        <w:ind w:left="709" w:hanging="425"/>
        <w:rPr>
          <w:color w:val="000000"/>
          <w:szCs w:val="24"/>
        </w:rPr>
      </w:pPr>
      <w:r w:rsidRPr="00EE4E16">
        <w:rPr>
          <w:color w:val="000000"/>
          <w:szCs w:val="24"/>
        </w:rPr>
        <w:t>słaba kondycja finansowa, utrudniająca finanso</w:t>
      </w:r>
      <w:r w:rsidR="00FB1F00">
        <w:rPr>
          <w:color w:val="000000"/>
          <w:szCs w:val="24"/>
        </w:rPr>
        <w:t>wanie działań proekologicznych,</w:t>
      </w:r>
    </w:p>
    <w:p w:rsidR="00300C94" w:rsidRDefault="00300C94" w:rsidP="00421B72">
      <w:pPr>
        <w:pStyle w:val="Tekstpodstawowy21"/>
        <w:numPr>
          <w:ilvl w:val="0"/>
          <w:numId w:val="13"/>
        </w:numPr>
        <w:tabs>
          <w:tab w:val="clear" w:pos="1040"/>
        </w:tabs>
        <w:suppressAutoHyphens/>
        <w:spacing w:line="276" w:lineRule="auto"/>
        <w:ind w:left="709" w:hanging="425"/>
        <w:rPr>
          <w:color w:val="000000"/>
          <w:szCs w:val="24"/>
        </w:rPr>
      </w:pPr>
      <w:r>
        <w:rPr>
          <w:color w:val="000000"/>
          <w:szCs w:val="24"/>
        </w:rPr>
        <w:t>priorytety dotyczące zagadnień ek</w:t>
      </w:r>
      <w:r w:rsidR="00FB1F00">
        <w:rPr>
          <w:color w:val="000000"/>
          <w:szCs w:val="24"/>
        </w:rPr>
        <w:t>onomicznych prz</w:t>
      </w:r>
      <w:r w:rsidR="00444A6C">
        <w:rPr>
          <w:color w:val="000000"/>
          <w:szCs w:val="24"/>
        </w:rPr>
        <w:t>ed ekologicznymi.</w:t>
      </w:r>
    </w:p>
    <w:p w:rsidR="00444A6C" w:rsidRDefault="00444A6C" w:rsidP="00444A6C">
      <w:pPr>
        <w:pStyle w:val="Tekstpodstawowy21"/>
        <w:suppressAutoHyphens/>
        <w:spacing w:line="276" w:lineRule="auto"/>
        <w:ind w:left="709"/>
        <w:rPr>
          <w:color w:val="000000"/>
          <w:szCs w:val="24"/>
        </w:rPr>
      </w:pPr>
    </w:p>
    <w:p w:rsidR="0057156A" w:rsidRDefault="00F95139" w:rsidP="0033477E">
      <w:pPr>
        <w:pStyle w:val="Tekstpodstawowy21"/>
        <w:suppressAutoHyphens/>
        <w:spacing w:line="276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>Osoby odpowiedzialne za zaniedbania to właściciele i kiero</w:t>
      </w:r>
      <w:r w:rsidR="00444A6C">
        <w:rPr>
          <w:color w:val="000000"/>
          <w:szCs w:val="24"/>
        </w:rPr>
        <w:t>wnicy jednostek organizacyjnych lub inne osoby przez nie wyznaczone.</w:t>
      </w:r>
    </w:p>
    <w:p w:rsidR="0033477E" w:rsidRPr="0033477E" w:rsidRDefault="0033477E" w:rsidP="0033477E">
      <w:pPr>
        <w:pStyle w:val="Tekstpodstawowy21"/>
        <w:suppressAutoHyphens/>
        <w:spacing w:line="276" w:lineRule="auto"/>
        <w:ind w:left="0"/>
        <w:rPr>
          <w:color w:val="000000"/>
          <w:szCs w:val="24"/>
        </w:rPr>
        <w:sectPr w:rsidR="0033477E" w:rsidRPr="0033477E" w:rsidSect="0057156A">
          <w:footerReference w:type="even" r:id="rId8"/>
          <w:footerReference w:type="default" r:id="rId9"/>
          <w:pgSz w:w="11906" w:h="16838"/>
          <w:pgMar w:top="1418" w:right="1418" w:bottom="1259" w:left="1418" w:header="709" w:footer="1117" w:gutter="0"/>
          <w:cols w:space="708"/>
          <w:titlePg/>
          <w:docGrid w:linePitch="360"/>
        </w:sectPr>
      </w:pPr>
    </w:p>
    <w:p w:rsidR="00FE2C11" w:rsidRDefault="00FE2C11" w:rsidP="0033477E">
      <w:pPr>
        <w:shd w:val="clear" w:color="auto" w:fill="FFFFFF"/>
        <w:spacing w:line="360" w:lineRule="auto"/>
        <w:ind w:right="-1290"/>
        <w:rPr>
          <w:color w:val="000000"/>
          <w:sz w:val="25"/>
          <w:szCs w:val="25"/>
        </w:rPr>
      </w:pPr>
    </w:p>
    <w:sectPr w:rsidR="00FE2C11" w:rsidSect="00E517D7">
      <w:pgSz w:w="16838" w:h="11906" w:orient="landscape"/>
      <w:pgMar w:top="1418" w:right="1418" w:bottom="1418" w:left="1259" w:header="709" w:footer="1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2A" w:rsidRDefault="00E7452A">
      <w:r>
        <w:separator/>
      </w:r>
    </w:p>
  </w:endnote>
  <w:endnote w:type="continuationSeparator" w:id="1">
    <w:p w:rsidR="00E7452A" w:rsidRDefault="00E7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99" w:rsidRDefault="00AB12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0C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0C99" w:rsidRDefault="00D10C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99" w:rsidRDefault="00AB1237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D10C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0A1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10C99" w:rsidRDefault="00D10C99">
    <w:pPr>
      <w:pStyle w:val="Stopka"/>
      <w:framePr w:wrap="around" w:vAnchor="text" w:hAnchor="margin" w:xAlign="center" w:y="1"/>
      <w:rPr>
        <w:rStyle w:val="Numerstrony"/>
      </w:rPr>
    </w:pPr>
  </w:p>
  <w:p w:rsidR="00D10C99" w:rsidRDefault="00D10C9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2A" w:rsidRDefault="00E7452A">
      <w:r>
        <w:separator/>
      </w:r>
    </w:p>
  </w:footnote>
  <w:footnote w:type="continuationSeparator" w:id="1">
    <w:p w:rsidR="00E7452A" w:rsidRDefault="00E7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E27"/>
    <w:multiLevelType w:val="hybridMultilevel"/>
    <w:tmpl w:val="7A209E12"/>
    <w:lvl w:ilvl="0" w:tplc="51DE0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0F3CF5"/>
    <w:multiLevelType w:val="hybridMultilevel"/>
    <w:tmpl w:val="6DE8D8F8"/>
    <w:lvl w:ilvl="0" w:tplc="04150005">
      <w:start w:val="1"/>
      <w:numFmt w:val="bullet"/>
      <w:lvlText w:val=""/>
      <w:lvlJc w:val="left"/>
      <w:pPr>
        <w:tabs>
          <w:tab w:val="num" w:pos="1040"/>
        </w:tabs>
        <w:ind w:left="964" w:hanging="284"/>
      </w:pPr>
      <w:rPr>
        <w:rFonts w:ascii="Wingdings" w:hAnsi="Wingdings" w:hint="default"/>
      </w:rPr>
    </w:lvl>
    <w:lvl w:ilvl="1" w:tplc="8F1236F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17EC6D4B"/>
    <w:multiLevelType w:val="hybridMultilevel"/>
    <w:tmpl w:val="480E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95B89"/>
    <w:multiLevelType w:val="hybridMultilevel"/>
    <w:tmpl w:val="5740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6F34"/>
    <w:multiLevelType w:val="hybridMultilevel"/>
    <w:tmpl w:val="F920CC58"/>
    <w:lvl w:ilvl="0" w:tplc="81BC8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C6545"/>
    <w:multiLevelType w:val="hybridMultilevel"/>
    <w:tmpl w:val="A5763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hint="default"/>
        <w:sz w:val="22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86213B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872F4"/>
    <w:multiLevelType w:val="hybridMultilevel"/>
    <w:tmpl w:val="7C347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5119D"/>
    <w:multiLevelType w:val="hybridMultilevel"/>
    <w:tmpl w:val="B1603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41443"/>
    <w:multiLevelType w:val="hybridMultilevel"/>
    <w:tmpl w:val="5C36DF4E"/>
    <w:lvl w:ilvl="0" w:tplc="733C4794">
      <w:start w:val="1"/>
      <w:numFmt w:val="bullet"/>
      <w:pStyle w:val="kropka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649A4"/>
    <w:multiLevelType w:val="hybridMultilevel"/>
    <w:tmpl w:val="DC263B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0436A"/>
    <w:multiLevelType w:val="hybridMultilevel"/>
    <w:tmpl w:val="FDC29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5144D9"/>
    <w:multiLevelType w:val="hybridMultilevel"/>
    <w:tmpl w:val="15082870"/>
    <w:lvl w:ilvl="0" w:tplc="402683CA">
      <w:start w:val="1"/>
      <w:numFmt w:val="bullet"/>
      <w:lvlText w:val="–"/>
      <w:lvlJc w:val="left"/>
      <w:pPr>
        <w:tabs>
          <w:tab w:val="num" w:pos="400"/>
        </w:tabs>
        <w:ind w:left="400" w:hanging="340"/>
      </w:pPr>
      <w:rPr>
        <w:rFonts w:ascii="Times New Roman" w:hAnsi="Times New Roman" w:cs="Times New Roman" w:hint="default"/>
      </w:rPr>
    </w:lvl>
    <w:lvl w:ilvl="1" w:tplc="EC1C95A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304FA"/>
    <w:multiLevelType w:val="hybridMultilevel"/>
    <w:tmpl w:val="2F089E7E"/>
    <w:lvl w:ilvl="0" w:tplc="8F1236F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47775696"/>
    <w:multiLevelType w:val="hybridMultilevel"/>
    <w:tmpl w:val="E1003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A94C68"/>
    <w:multiLevelType w:val="hybridMultilevel"/>
    <w:tmpl w:val="F10844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54EE0064"/>
    <w:multiLevelType w:val="hybridMultilevel"/>
    <w:tmpl w:val="61C8B528"/>
    <w:lvl w:ilvl="0" w:tplc="919A6D58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821306F"/>
    <w:multiLevelType w:val="hybridMultilevel"/>
    <w:tmpl w:val="C1102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D6647"/>
    <w:multiLevelType w:val="hybridMultilevel"/>
    <w:tmpl w:val="4920A0C4"/>
    <w:lvl w:ilvl="0" w:tplc="919A6D58">
      <w:start w:val="1"/>
      <w:numFmt w:val="bullet"/>
      <w:lvlText w:val=""/>
      <w:lvlJc w:val="left"/>
      <w:pPr>
        <w:tabs>
          <w:tab w:val="num" w:pos="552"/>
        </w:tabs>
        <w:ind w:left="55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640C6CA9"/>
    <w:multiLevelType w:val="hybridMultilevel"/>
    <w:tmpl w:val="D0225A76"/>
    <w:lvl w:ilvl="0" w:tplc="919A6D58">
      <w:start w:val="1"/>
      <w:numFmt w:val="bullet"/>
      <w:lvlText w:val=""/>
      <w:lvlJc w:val="left"/>
      <w:pPr>
        <w:tabs>
          <w:tab w:val="num" w:pos="777"/>
        </w:tabs>
        <w:ind w:left="777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870BF3"/>
    <w:multiLevelType w:val="hybridMultilevel"/>
    <w:tmpl w:val="5212E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C288A"/>
    <w:multiLevelType w:val="hybridMultilevel"/>
    <w:tmpl w:val="7388B9A4"/>
    <w:lvl w:ilvl="0" w:tplc="824E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55ABF"/>
    <w:multiLevelType w:val="hybridMultilevel"/>
    <w:tmpl w:val="31529812"/>
    <w:lvl w:ilvl="0" w:tplc="8F1236F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70D2694D"/>
    <w:multiLevelType w:val="hybridMultilevel"/>
    <w:tmpl w:val="EF2864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A0360E"/>
    <w:multiLevelType w:val="hybridMultilevel"/>
    <w:tmpl w:val="EEFCE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D10640"/>
    <w:multiLevelType w:val="hybridMultilevel"/>
    <w:tmpl w:val="CDE448B6"/>
    <w:lvl w:ilvl="0" w:tplc="919A6D58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F32E46"/>
    <w:multiLevelType w:val="hybridMultilevel"/>
    <w:tmpl w:val="E2A0C58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40E01CC"/>
    <w:multiLevelType w:val="hybridMultilevel"/>
    <w:tmpl w:val="722A3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168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0361C"/>
    <w:multiLevelType w:val="hybridMultilevel"/>
    <w:tmpl w:val="3988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D58A4"/>
    <w:multiLevelType w:val="hybridMultilevel"/>
    <w:tmpl w:val="EEA0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45706"/>
    <w:multiLevelType w:val="hybridMultilevel"/>
    <w:tmpl w:val="8DFEB01A"/>
    <w:lvl w:ilvl="0" w:tplc="919A6D58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7"/>
  </w:num>
  <w:num w:numId="5">
    <w:abstractNumId w:val="15"/>
  </w:num>
  <w:num w:numId="6">
    <w:abstractNumId w:val="29"/>
  </w:num>
  <w:num w:numId="7">
    <w:abstractNumId w:val="12"/>
  </w:num>
  <w:num w:numId="8">
    <w:abstractNumId w:val="21"/>
  </w:num>
  <w:num w:numId="9">
    <w:abstractNumId w:val="11"/>
  </w:num>
  <w:num w:numId="10">
    <w:abstractNumId w:val="20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28"/>
  </w:num>
  <w:num w:numId="22">
    <w:abstractNumId w:val="14"/>
  </w:num>
  <w:num w:numId="23">
    <w:abstractNumId w:val="25"/>
  </w:num>
  <w:num w:numId="24">
    <w:abstractNumId w:val="7"/>
  </w:num>
  <w:num w:numId="25">
    <w:abstractNumId w:val="19"/>
  </w:num>
  <w:num w:numId="2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009"/>
    <w:rsid w:val="000012DF"/>
    <w:rsid w:val="00001FA0"/>
    <w:rsid w:val="00002318"/>
    <w:rsid w:val="00002551"/>
    <w:rsid w:val="000041F9"/>
    <w:rsid w:val="00007774"/>
    <w:rsid w:val="00013653"/>
    <w:rsid w:val="000167B5"/>
    <w:rsid w:val="00016CB4"/>
    <w:rsid w:val="00017391"/>
    <w:rsid w:val="00017ACB"/>
    <w:rsid w:val="000220AF"/>
    <w:rsid w:val="00024AA4"/>
    <w:rsid w:val="00024AA5"/>
    <w:rsid w:val="00027131"/>
    <w:rsid w:val="00030B8A"/>
    <w:rsid w:val="0003377F"/>
    <w:rsid w:val="00033CFE"/>
    <w:rsid w:val="00036CDA"/>
    <w:rsid w:val="000374D6"/>
    <w:rsid w:val="00042C88"/>
    <w:rsid w:val="00044F19"/>
    <w:rsid w:val="0005294F"/>
    <w:rsid w:val="00053094"/>
    <w:rsid w:val="000532DC"/>
    <w:rsid w:val="0005489C"/>
    <w:rsid w:val="000553A0"/>
    <w:rsid w:val="000564FA"/>
    <w:rsid w:val="000571EB"/>
    <w:rsid w:val="00064C6A"/>
    <w:rsid w:val="000678AE"/>
    <w:rsid w:val="00070A19"/>
    <w:rsid w:val="000759A5"/>
    <w:rsid w:val="000805EB"/>
    <w:rsid w:val="00082B12"/>
    <w:rsid w:val="0008346B"/>
    <w:rsid w:val="00084A26"/>
    <w:rsid w:val="00085800"/>
    <w:rsid w:val="00091F85"/>
    <w:rsid w:val="00093CCA"/>
    <w:rsid w:val="00096305"/>
    <w:rsid w:val="00096927"/>
    <w:rsid w:val="000A0F7C"/>
    <w:rsid w:val="000A23F7"/>
    <w:rsid w:val="000A3393"/>
    <w:rsid w:val="000A375F"/>
    <w:rsid w:val="000A4C13"/>
    <w:rsid w:val="000A4F30"/>
    <w:rsid w:val="000A6243"/>
    <w:rsid w:val="000A6800"/>
    <w:rsid w:val="000B14A9"/>
    <w:rsid w:val="000B4798"/>
    <w:rsid w:val="000B5069"/>
    <w:rsid w:val="000C095F"/>
    <w:rsid w:val="000C0AEB"/>
    <w:rsid w:val="000C12E6"/>
    <w:rsid w:val="000C5CA6"/>
    <w:rsid w:val="000C6CE6"/>
    <w:rsid w:val="000D2D6C"/>
    <w:rsid w:val="000D6BF3"/>
    <w:rsid w:val="000E4187"/>
    <w:rsid w:val="000E522E"/>
    <w:rsid w:val="000F23FF"/>
    <w:rsid w:val="000F2745"/>
    <w:rsid w:val="000F3562"/>
    <w:rsid w:val="000F3CFF"/>
    <w:rsid w:val="000F44E1"/>
    <w:rsid w:val="000F49C4"/>
    <w:rsid w:val="000F5596"/>
    <w:rsid w:val="000F6636"/>
    <w:rsid w:val="000F7CD3"/>
    <w:rsid w:val="00100A22"/>
    <w:rsid w:val="00101907"/>
    <w:rsid w:val="0010267C"/>
    <w:rsid w:val="00104AF9"/>
    <w:rsid w:val="001079EC"/>
    <w:rsid w:val="001102FE"/>
    <w:rsid w:val="00111DDB"/>
    <w:rsid w:val="00114D2F"/>
    <w:rsid w:val="00117E3B"/>
    <w:rsid w:val="001203D5"/>
    <w:rsid w:val="00120820"/>
    <w:rsid w:val="0012366A"/>
    <w:rsid w:val="00123855"/>
    <w:rsid w:val="001249DC"/>
    <w:rsid w:val="00124D7A"/>
    <w:rsid w:val="00125961"/>
    <w:rsid w:val="00132D71"/>
    <w:rsid w:val="001437E7"/>
    <w:rsid w:val="00143840"/>
    <w:rsid w:val="00151D68"/>
    <w:rsid w:val="00151E71"/>
    <w:rsid w:val="00152613"/>
    <w:rsid w:val="001553E4"/>
    <w:rsid w:val="00155730"/>
    <w:rsid w:val="00155C8D"/>
    <w:rsid w:val="00157AD7"/>
    <w:rsid w:val="0016288D"/>
    <w:rsid w:val="001656AA"/>
    <w:rsid w:val="00171241"/>
    <w:rsid w:val="00172948"/>
    <w:rsid w:val="001751E8"/>
    <w:rsid w:val="00181786"/>
    <w:rsid w:val="001822F9"/>
    <w:rsid w:val="0018272E"/>
    <w:rsid w:val="001832D1"/>
    <w:rsid w:val="00183651"/>
    <w:rsid w:val="00184E87"/>
    <w:rsid w:val="00187230"/>
    <w:rsid w:val="00196F44"/>
    <w:rsid w:val="00197097"/>
    <w:rsid w:val="001A0A12"/>
    <w:rsid w:val="001A0AFF"/>
    <w:rsid w:val="001A2F2C"/>
    <w:rsid w:val="001A335C"/>
    <w:rsid w:val="001A4709"/>
    <w:rsid w:val="001A54F9"/>
    <w:rsid w:val="001A7FF6"/>
    <w:rsid w:val="001B2AA2"/>
    <w:rsid w:val="001B2C9B"/>
    <w:rsid w:val="001B7AFF"/>
    <w:rsid w:val="001C0B61"/>
    <w:rsid w:val="001D1E66"/>
    <w:rsid w:val="001D3FB0"/>
    <w:rsid w:val="001D402B"/>
    <w:rsid w:val="001D65A9"/>
    <w:rsid w:val="001E025B"/>
    <w:rsid w:val="001E3ED5"/>
    <w:rsid w:val="001E754B"/>
    <w:rsid w:val="001F248D"/>
    <w:rsid w:val="001F2508"/>
    <w:rsid w:val="001F2C7E"/>
    <w:rsid w:val="001F562E"/>
    <w:rsid w:val="00205578"/>
    <w:rsid w:val="00206592"/>
    <w:rsid w:val="00207D74"/>
    <w:rsid w:val="00213FAD"/>
    <w:rsid w:val="00214043"/>
    <w:rsid w:val="00214E60"/>
    <w:rsid w:val="0021583D"/>
    <w:rsid w:val="002169DD"/>
    <w:rsid w:val="0022139E"/>
    <w:rsid w:val="00221A64"/>
    <w:rsid w:val="00222DA5"/>
    <w:rsid w:val="00223F37"/>
    <w:rsid w:val="00224998"/>
    <w:rsid w:val="00225920"/>
    <w:rsid w:val="00233F35"/>
    <w:rsid w:val="00246AAE"/>
    <w:rsid w:val="00250E13"/>
    <w:rsid w:val="00251377"/>
    <w:rsid w:val="00251FD8"/>
    <w:rsid w:val="00254179"/>
    <w:rsid w:val="00254507"/>
    <w:rsid w:val="00254D34"/>
    <w:rsid w:val="00256538"/>
    <w:rsid w:val="00256C62"/>
    <w:rsid w:val="0026066D"/>
    <w:rsid w:val="0026354A"/>
    <w:rsid w:val="002657FA"/>
    <w:rsid w:val="00266091"/>
    <w:rsid w:val="00266ECA"/>
    <w:rsid w:val="00272884"/>
    <w:rsid w:val="00273E61"/>
    <w:rsid w:val="0028038C"/>
    <w:rsid w:val="00280AAE"/>
    <w:rsid w:val="00286852"/>
    <w:rsid w:val="002901C2"/>
    <w:rsid w:val="00294680"/>
    <w:rsid w:val="002A5535"/>
    <w:rsid w:val="002A577E"/>
    <w:rsid w:val="002A5D1A"/>
    <w:rsid w:val="002B2BBD"/>
    <w:rsid w:val="002C0FF7"/>
    <w:rsid w:val="002C6016"/>
    <w:rsid w:val="002D2891"/>
    <w:rsid w:val="002D35DD"/>
    <w:rsid w:val="002D5BB5"/>
    <w:rsid w:val="002D7916"/>
    <w:rsid w:val="002E34EF"/>
    <w:rsid w:val="002E3B53"/>
    <w:rsid w:val="002E477B"/>
    <w:rsid w:val="002E71EF"/>
    <w:rsid w:val="002F2DF2"/>
    <w:rsid w:val="002F3247"/>
    <w:rsid w:val="002F3BAB"/>
    <w:rsid w:val="002F6058"/>
    <w:rsid w:val="003007B0"/>
    <w:rsid w:val="00300C94"/>
    <w:rsid w:val="00306577"/>
    <w:rsid w:val="003166CA"/>
    <w:rsid w:val="00320868"/>
    <w:rsid w:val="0032182A"/>
    <w:rsid w:val="003222D3"/>
    <w:rsid w:val="00325805"/>
    <w:rsid w:val="00325F0E"/>
    <w:rsid w:val="00332138"/>
    <w:rsid w:val="0033477E"/>
    <w:rsid w:val="0033552F"/>
    <w:rsid w:val="003376C8"/>
    <w:rsid w:val="0033795A"/>
    <w:rsid w:val="00340B7F"/>
    <w:rsid w:val="003430EF"/>
    <w:rsid w:val="00347908"/>
    <w:rsid w:val="00352621"/>
    <w:rsid w:val="00356DD0"/>
    <w:rsid w:val="00360172"/>
    <w:rsid w:val="0036221B"/>
    <w:rsid w:val="003632A0"/>
    <w:rsid w:val="003636C1"/>
    <w:rsid w:val="00364F41"/>
    <w:rsid w:val="003654A9"/>
    <w:rsid w:val="00370A28"/>
    <w:rsid w:val="00370EF1"/>
    <w:rsid w:val="00374AE4"/>
    <w:rsid w:val="00382B1D"/>
    <w:rsid w:val="00383273"/>
    <w:rsid w:val="00387211"/>
    <w:rsid w:val="0039036A"/>
    <w:rsid w:val="0039216A"/>
    <w:rsid w:val="00392AD8"/>
    <w:rsid w:val="00393601"/>
    <w:rsid w:val="00395E46"/>
    <w:rsid w:val="003967A0"/>
    <w:rsid w:val="00397799"/>
    <w:rsid w:val="00397965"/>
    <w:rsid w:val="00397C94"/>
    <w:rsid w:val="003A3B57"/>
    <w:rsid w:val="003A48CF"/>
    <w:rsid w:val="003B7F0F"/>
    <w:rsid w:val="003B7F17"/>
    <w:rsid w:val="003C0612"/>
    <w:rsid w:val="003C0A19"/>
    <w:rsid w:val="003C3619"/>
    <w:rsid w:val="003C3CB7"/>
    <w:rsid w:val="003C4B85"/>
    <w:rsid w:val="003D3534"/>
    <w:rsid w:val="003E0CA7"/>
    <w:rsid w:val="003E1CFB"/>
    <w:rsid w:val="003E27B5"/>
    <w:rsid w:val="003E39AD"/>
    <w:rsid w:val="003E51E3"/>
    <w:rsid w:val="003E5EE6"/>
    <w:rsid w:val="003F18D0"/>
    <w:rsid w:val="003F23C2"/>
    <w:rsid w:val="003F3BF9"/>
    <w:rsid w:val="003F70B5"/>
    <w:rsid w:val="003F7311"/>
    <w:rsid w:val="004018FF"/>
    <w:rsid w:val="004050CE"/>
    <w:rsid w:val="00405A75"/>
    <w:rsid w:val="0040601A"/>
    <w:rsid w:val="004154DD"/>
    <w:rsid w:val="00421B72"/>
    <w:rsid w:val="00425CDC"/>
    <w:rsid w:val="004316A5"/>
    <w:rsid w:val="00433FA0"/>
    <w:rsid w:val="004340B4"/>
    <w:rsid w:val="0043774C"/>
    <w:rsid w:val="00441483"/>
    <w:rsid w:val="00443143"/>
    <w:rsid w:val="00444A6C"/>
    <w:rsid w:val="004452DC"/>
    <w:rsid w:val="00446E91"/>
    <w:rsid w:val="00447CE6"/>
    <w:rsid w:val="0045173F"/>
    <w:rsid w:val="00451B8B"/>
    <w:rsid w:val="00453715"/>
    <w:rsid w:val="00456C2C"/>
    <w:rsid w:val="004604D5"/>
    <w:rsid w:val="00460743"/>
    <w:rsid w:val="00461092"/>
    <w:rsid w:val="00461600"/>
    <w:rsid w:val="00464E45"/>
    <w:rsid w:val="00464EB9"/>
    <w:rsid w:val="00466B12"/>
    <w:rsid w:val="00467DD8"/>
    <w:rsid w:val="00472BD2"/>
    <w:rsid w:val="00472C54"/>
    <w:rsid w:val="00474A1D"/>
    <w:rsid w:val="0047703E"/>
    <w:rsid w:val="004834F6"/>
    <w:rsid w:val="00487901"/>
    <w:rsid w:val="00487C9E"/>
    <w:rsid w:val="004932E5"/>
    <w:rsid w:val="00493348"/>
    <w:rsid w:val="00495405"/>
    <w:rsid w:val="004968D6"/>
    <w:rsid w:val="004A5262"/>
    <w:rsid w:val="004B5B0D"/>
    <w:rsid w:val="004C1B29"/>
    <w:rsid w:val="004C3F15"/>
    <w:rsid w:val="004C41DA"/>
    <w:rsid w:val="004C4526"/>
    <w:rsid w:val="004D04F2"/>
    <w:rsid w:val="004D08EA"/>
    <w:rsid w:val="004D3D61"/>
    <w:rsid w:val="004D46ED"/>
    <w:rsid w:val="004D4FF8"/>
    <w:rsid w:val="004D79E1"/>
    <w:rsid w:val="004E39F2"/>
    <w:rsid w:val="004E4281"/>
    <w:rsid w:val="004E4DEE"/>
    <w:rsid w:val="004E5427"/>
    <w:rsid w:val="004E5DFA"/>
    <w:rsid w:val="004F2E31"/>
    <w:rsid w:val="004F3353"/>
    <w:rsid w:val="004F611D"/>
    <w:rsid w:val="0050317E"/>
    <w:rsid w:val="00505C33"/>
    <w:rsid w:val="005122F1"/>
    <w:rsid w:val="00513B00"/>
    <w:rsid w:val="005148EE"/>
    <w:rsid w:val="005150D1"/>
    <w:rsid w:val="0051533C"/>
    <w:rsid w:val="0051632D"/>
    <w:rsid w:val="00517B49"/>
    <w:rsid w:val="005278D0"/>
    <w:rsid w:val="005312B3"/>
    <w:rsid w:val="00534775"/>
    <w:rsid w:val="005370C4"/>
    <w:rsid w:val="00543A3D"/>
    <w:rsid w:val="00545AAA"/>
    <w:rsid w:val="00551141"/>
    <w:rsid w:val="005630E0"/>
    <w:rsid w:val="00564EA5"/>
    <w:rsid w:val="00565D04"/>
    <w:rsid w:val="00570E85"/>
    <w:rsid w:val="0057156A"/>
    <w:rsid w:val="00572D09"/>
    <w:rsid w:val="0058396C"/>
    <w:rsid w:val="00584E6B"/>
    <w:rsid w:val="00586A49"/>
    <w:rsid w:val="00586CE1"/>
    <w:rsid w:val="00590B38"/>
    <w:rsid w:val="00590F28"/>
    <w:rsid w:val="005959EE"/>
    <w:rsid w:val="00596566"/>
    <w:rsid w:val="00596C04"/>
    <w:rsid w:val="005A5A45"/>
    <w:rsid w:val="005B13B0"/>
    <w:rsid w:val="005B1A9E"/>
    <w:rsid w:val="005B3A38"/>
    <w:rsid w:val="005B6372"/>
    <w:rsid w:val="005C1E20"/>
    <w:rsid w:val="005C3288"/>
    <w:rsid w:val="005C32A8"/>
    <w:rsid w:val="005C4D3A"/>
    <w:rsid w:val="005C768A"/>
    <w:rsid w:val="005D3373"/>
    <w:rsid w:val="005D4D47"/>
    <w:rsid w:val="005D7739"/>
    <w:rsid w:val="005E1A5E"/>
    <w:rsid w:val="005E1E3A"/>
    <w:rsid w:val="005E372B"/>
    <w:rsid w:val="005E4946"/>
    <w:rsid w:val="005F012A"/>
    <w:rsid w:val="005F1109"/>
    <w:rsid w:val="005F2105"/>
    <w:rsid w:val="005F43EC"/>
    <w:rsid w:val="005F5069"/>
    <w:rsid w:val="005F5798"/>
    <w:rsid w:val="00612BBD"/>
    <w:rsid w:val="006149A9"/>
    <w:rsid w:val="00615C1F"/>
    <w:rsid w:val="00620796"/>
    <w:rsid w:val="00622DD1"/>
    <w:rsid w:val="00625E08"/>
    <w:rsid w:val="00627858"/>
    <w:rsid w:val="00630EF4"/>
    <w:rsid w:val="00633C54"/>
    <w:rsid w:val="006356ED"/>
    <w:rsid w:val="00640027"/>
    <w:rsid w:val="00643183"/>
    <w:rsid w:val="00643AC2"/>
    <w:rsid w:val="00646AED"/>
    <w:rsid w:val="00651585"/>
    <w:rsid w:val="006535B8"/>
    <w:rsid w:val="006547D1"/>
    <w:rsid w:val="00656266"/>
    <w:rsid w:val="00665A37"/>
    <w:rsid w:val="0066634D"/>
    <w:rsid w:val="00667D5B"/>
    <w:rsid w:val="00671207"/>
    <w:rsid w:val="006716DD"/>
    <w:rsid w:val="00671B6D"/>
    <w:rsid w:val="0067212B"/>
    <w:rsid w:val="00672905"/>
    <w:rsid w:val="00673828"/>
    <w:rsid w:val="00675DD4"/>
    <w:rsid w:val="00680C40"/>
    <w:rsid w:val="006853F1"/>
    <w:rsid w:val="00687ADA"/>
    <w:rsid w:val="0069009A"/>
    <w:rsid w:val="00694A52"/>
    <w:rsid w:val="006966DE"/>
    <w:rsid w:val="006A0388"/>
    <w:rsid w:val="006A3979"/>
    <w:rsid w:val="006A47EC"/>
    <w:rsid w:val="006A6B75"/>
    <w:rsid w:val="006A6E18"/>
    <w:rsid w:val="006A789E"/>
    <w:rsid w:val="006B114F"/>
    <w:rsid w:val="006B11E3"/>
    <w:rsid w:val="006B3199"/>
    <w:rsid w:val="006B406C"/>
    <w:rsid w:val="006B612B"/>
    <w:rsid w:val="006C3FBC"/>
    <w:rsid w:val="006C649B"/>
    <w:rsid w:val="006D6865"/>
    <w:rsid w:val="006E0B11"/>
    <w:rsid w:val="006E3EC8"/>
    <w:rsid w:val="006F0CED"/>
    <w:rsid w:val="006F4416"/>
    <w:rsid w:val="00704D84"/>
    <w:rsid w:val="007063E3"/>
    <w:rsid w:val="007131A0"/>
    <w:rsid w:val="00714B78"/>
    <w:rsid w:val="007154D9"/>
    <w:rsid w:val="00717B0B"/>
    <w:rsid w:val="00721306"/>
    <w:rsid w:val="00722C53"/>
    <w:rsid w:val="0072573D"/>
    <w:rsid w:val="00725DA0"/>
    <w:rsid w:val="007548C0"/>
    <w:rsid w:val="00756B34"/>
    <w:rsid w:val="00757B52"/>
    <w:rsid w:val="00760C1B"/>
    <w:rsid w:val="00761343"/>
    <w:rsid w:val="00766B00"/>
    <w:rsid w:val="00771F02"/>
    <w:rsid w:val="00774C81"/>
    <w:rsid w:val="007776D1"/>
    <w:rsid w:val="007812F0"/>
    <w:rsid w:val="0078754F"/>
    <w:rsid w:val="0079090B"/>
    <w:rsid w:val="00795F15"/>
    <w:rsid w:val="007962BA"/>
    <w:rsid w:val="007A1E16"/>
    <w:rsid w:val="007A323F"/>
    <w:rsid w:val="007A36BA"/>
    <w:rsid w:val="007B1D17"/>
    <w:rsid w:val="007B4BFD"/>
    <w:rsid w:val="007B4E53"/>
    <w:rsid w:val="007C113D"/>
    <w:rsid w:val="007C1B10"/>
    <w:rsid w:val="007C3CCB"/>
    <w:rsid w:val="007D2222"/>
    <w:rsid w:val="007D2CEA"/>
    <w:rsid w:val="007D310B"/>
    <w:rsid w:val="007D42AD"/>
    <w:rsid w:val="007D513E"/>
    <w:rsid w:val="007E1592"/>
    <w:rsid w:val="007E381D"/>
    <w:rsid w:val="007F04D3"/>
    <w:rsid w:val="007F1C43"/>
    <w:rsid w:val="007F72D3"/>
    <w:rsid w:val="007F7CED"/>
    <w:rsid w:val="0080083E"/>
    <w:rsid w:val="00800882"/>
    <w:rsid w:val="008063A5"/>
    <w:rsid w:val="00807D95"/>
    <w:rsid w:val="00815E57"/>
    <w:rsid w:val="00820243"/>
    <w:rsid w:val="0082180B"/>
    <w:rsid w:val="00825BC6"/>
    <w:rsid w:val="00825E00"/>
    <w:rsid w:val="008264B8"/>
    <w:rsid w:val="00837574"/>
    <w:rsid w:val="00841DE4"/>
    <w:rsid w:val="00843A69"/>
    <w:rsid w:val="00844A48"/>
    <w:rsid w:val="00844C89"/>
    <w:rsid w:val="00855C7E"/>
    <w:rsid w:val="00856DA1"/>
    <w:rsid w:val="00856DC5"/>
    <w:rsid w:val="008638DE"/>
    <w:rsid w:val="008657AA"/>
    <w:rsid w:val="008710E1"/>
    <w:rsid w:val="0087210C"/>
    <w:rsid w:val="00874F3E"/>
    <w:rsid w:val="00875B0F"/>
    <w:rsid w:val="00876F12"/>
    <w:rsid w:val="00876F5D"/>
    <w:rsid w:val="00877932"/>
    <w:rsid w:val="0088013F"/>
    <w:rsid w:val="00883A93"/>
    <w:rsid w:val="00885EAB"/>
    <w:rsid w:val="0088715D"/>
    <w:rsid w:val="00894678"/>
    <w:rsid w:val="00897615"/>
    <w:rsid w:val="008A21C2"/>
    <w:rsid w:val="008A48AE"/>
    <w:rsid w:val="008A50C2"/>
    <w:rsid w:val="008A5B7A"/>
    <w:rsid w:val="008A6CF4"/>
    <w:rsid w:val="008B2617"/>
    <w:rsid w:val="008B2B4A"/>
    <w:rsid w:val="008C0922"/>
    <w:rsid w:val="008C163C"/>
    <w:rsid w:val="008C1FEA"/>
    <w:rsid w:val="008C371F"/>
    <w:rsid w:val="008C3BD2"/>
    <w:rsid w:val="008C5C73"/>
    <w:rsid w:val="008C6740"/>
    <w:rsid w:val="008D6710"/>
    <w:rsid w:val="008E0835"/>
    <w:rsid w:val="008E3FC3"/>
    <w:rsid w:val="008E7031"/>
    <w:rsid w:val="008F1FA8"/>
    <w:rsid w:val="008F3632"/>
    <w:rsid w:val="008F6B0C"/>
    <w:rsid w:val="008F7646"/>
    <w:rsid w:val="008F77B8"/>
    <w:rsid w:val="008F77C0"/>
    <w:rsid w:val="009027F6"/>
    <w:rsid w:val="00904B7D"/>
    <w:rsid w:val="009064D5"/>
    <w:rsid w:val="009108CD"/>
    <w:rsid w:val="00910D76"/>
    <w:rsid w:val="009124CD"/>
    <w:rsid w:val="009213A5"/>
    <w:rsid w:val="00921F57"/>
    <w:rsid w:val="0092337D"/>
    <w:rsid w:val="0092348F"/>
    <w:rsid w:val="00924661"/>
    <w:rsid w:val="00924EF7"/>
    <w:rsid w:val="0092655B"/>
    <w:rsid w:val="00926F4B"/>
    <w:rsid w:val="009279C0"/>
    <w:rsid w:val="009308AB"/>
    <w:rsid w:val="00933328"/>
    <w:rsid w:val="00935576"/>
    <w:rsid w:val="00935A56"/>
    <w:rsid w:val="00936528"/>
    <w:rsid w:val="00944E78"/>
    <w:rsid w:val="009462B7"/>
    <w:rsid w:val="00950231"/>
    <w:rsid w:val="00952576"/>
    <w:rsid w:val="00953886"/>
    <w:rsid w:val="00953C8B"/>
    <w:rsid w:val="00953D26"/>
    <w:rsid w:val="00955B56"/>
    <w:rsid w:val="0095613F"/>
    <w:rsid w:val="00956C2E"/>
    <w:rsid w:val="00961554"/>
    <w:rsid w:val="009632B7"/>
    <w:rsid w:val="0096544B"/>
    <w:rsid w:val="00966462"/>
    <w:rsid w:val="009724C6"/>
    <w:rsid w:val="00973415"/>
    <w:rsid w:val="00974A2A"/>
    <w:rsid w:val="00980E98"/>
    <w:rsid w:val="0098348C"/>
    <w:rsid w:val="00985ADD"/>
    <w:rsid w:val="009903DB"/>
    <w:rsid w:val="00991283"/>
    <w:rsid w:val="00997648"/>
    <w:rsid w:val="009B11A3"/>
    <w:rsid w:val="009B42AA"/>
    <w:rsid w:val="009B60D0"/>
    <w:rsid w:val="009C07D4"/>
    <w:rsid w:val="009C1735"/>
    <w:rsid w:val="009C2E95"/>
    <w:rsid w:val="009C3D58"/>
    <w:rsid w:val="009C5738"/>
    <w:rsid w:val="009C66F4"/>
    <w:rsid w:val="009D3330"/>
    <w:rsid w:val="009D525E"/>
    <w:rsid w:val="009E25C4"/>
    <w:rsid w:val="009E3EC3"/>
    <w:rsid w:val="009E5193"/>
    <w:rsid w:val="009E76A1"/>
    <w:rsid w:val="009F4942"/>
    <w:rsid w:val="009F5C70"/>
    <w:rsid w:val="009F5CFD"/>
    <w:rsid w:val="009F65F5"/>
    <w:rsid w:val="00A0103C"/>
    <w:rsid w:val="00A03EB3"/>
    <w:rsid w:val="00A0417E"/>
    <w:rsid w:val="00A04D87"/>
    <w:rsid w:val="00A05BD7"/>
    <w:rsid w:val="00A06C77"/>
    <w:rsid w:val="00A07AB5"/>
    <w:rsid w:val="00A12364"/>
    <w:rsid w:val="00A13BDE"/>
    <w:rsid w:val="00A16BFB"/>
    <w:rsid w:val="00A24108"/>
    <w:rsid w:val="00A2489D"/>
    <w:rsid w:val="00A2707B"/>
    <w:rsid w:val="00A27872"/>
    <w:rsid w:val="00A30A71"/>
    <w:rsid w:val="00A35093"/>
    <w:rsid w:val="00A362CE"/>
    <w:rsid w:val="00A54998"/>
    <w:rsid w:val="00A55E5A"/>
    <w:rsid w:val="00A605AD"/>
    <w:rsid w:val="00A60E01"/>
    <w:rsid w:val="00A63F93"/>
    <w:rsid w:val="00A644C3"/>
    <w:rsid w:val="00A67CF4"/>
    <w:rsid w:val="00A70A1D"/>
    <w:rsid w:val="00A72066"/>
    <w:rsid w:val="00A73745"/>
    <w:rsid w:val="00A747A5"/>
    <w:rsid w:val="00A7769F"/>
    <w:rsid w:val="00A7787D"/>
    <w:rsid w:val="00A80846"/>
    <w:rsid w:val="00A818CD"/>
    <w:rsid w:val="00A84D30"/>
    <w:rsid w:val="00A86E0D"/>
    <w:rsid w:val="00A94CF9"/>
    <w:rsid w:val="00A9545F"/>
    <w:rsid w:val="00A96218"/>
    <w:rsid w:val="00AA592A"/>
    <w:rsid w:val="00AA6984"/>
    <w:rsid w:val="00AB1237"/>
    <w:rsid w:val="00AB201E"/>
    <w:rsid w:val="00AC3A46"/>
    <w:rsid w:val="00AD0CEC"/>
    <w:rsid w:val="00AD0D81"/>
    <w:rsid w:val="00AD4DCE"/>
    <w:rsid w:val="00AD68A8"/>
    <w:rsid w:val="00AD6D53"/>
    <w:rsid w:val="00AD73BF"/>
    <w:rsid w:val="00AE167C"/>
    <w:rsid w:val="00AE2636"/>
    <w:rsid w:val="00AE5342"/>
    <w:rsid w:val="00AE762A"/>
    <w:rsid w:val="00AF1D21"/>
    <w:rsid w:val="00AF4820"/>
    <w:rsid w:val="00AF6DC5"/>
    <w:rsid w:val="00AF7597"/>
    <w:rsid w:val="00B04DF9"/>
    <w:rsid w:val="00B05BD0"/>
    <w:rsid w:val="00B123D7"/>
    <w:rsid w:val="00B15DC3"/>
    <w:rsid w:val="00B16DC2"/>
    <w:rsid w:val="00B1724F"/>
    <w:rsid w:val="00B200FF"/>
    <w:rsid w:val="00B22BBB"/>
    <w:rsid w:val="00B320A4"/>
    <w:rsid w:val="00B401FD"/>
    <w:rsid w:val="00B4235E"/>
    <w:rsid w:val="00B45E58"/>
    <w:rsid w:val="00B51081"/>
    <w:rsid w:val="00B51592"/>
    <w:rsid w:val="00B51F27"/>
    <w:rsid w:val="00B522A8"/>
    <w:rsid w:val="00B55024"/>
    <w:rsid w:val="00B55E1C"/>
    <w:rsid w:val="00B6104F"/>
    <w:rsid w:val="00B61754"/>
    <w:rsid w:val="00B62447"/>
    <w:rsid w:val="00B65702"/>
    <w:rsid w:val="00B658C8"/>
    <w:rsid w:val="00B85816"/>
    <w:rsid w:val="00B9197F"/>
    <w:rsid w:val="00B9781D"/>
    <w:rsid w:val="00BA120A"/>
    <w:rsid w:val="00BA255D"/>
    <w:rsid w:val="00BA2E48"/>
    <w:rsid w:val="00BA2E4F"/>
    <w:rsid w:val="00BA40BA"/>
    <w:rsid w:val="00BB18B1"/>
    <w:rsid w:val="00BB6E76"/>
    <w:rsid w:val="00BC1753"/>
    <w:rsid w:val="00BC262A"/>
    <w:rsid w:val="00BC3F2B"/>
    <w:rsid w:val="00BC4F08"/>
    <w:rsid w:val="00BC5487"/>
    <w:rsid w:val="00BC612C"/>
    <w:rsid w:val="00BE14FB"/>
    <w:rsid w:val="00BE1CE0"/>
    <w:rsid w:val="00BF6167"/>
    <w:rsid w:val="00C003DA"/>
    <w:rsid w:val="00C040F1"/>
    <w:rsid w:val="00C05E80"/>
    <w:rsid w:val="00C112CA"/>
    <w:rsid w:val="00C12041"/>
    <w:rsid w:val="00C124F2"/>
    <w:rsid w:val="00C12FC4"/>
    <w:rsid w:val="00C13413"/>
    <w:rsid w:val="00C139CB"/>
    <w:rsid w:val="00C21C5C"/>
    <w:rsid w:val="00C246E3"/>
    <w:rsid w:val="00C26B43"/>
    <w:rsid w:val="00C41445"/>
    <w:rsid w:val="00C42511"/>
    <w:rsid w:val="00C4595B"/>
    <w:rsid w:val="00C46D2E"/>
    <w:rsid w:val="00C56D98"/>
    <w:rsid w:val="00C60274"/>
    <w:rsid w:val="00C609F9"/>
    <w:rsid w:val="00C62791"/>
    <w:rsid w:val="00C632D1"/>
    <w:rsid w:val="00C71F44"/>
    <w:rsid w:val="00C72897"/>
    <w:rsid w:val="00C75655"/>
    <w:rsid w:val="00C773AE"/>
    <w:rsid w:val="00C77B39"/>
    <w:rsid w:val="00C809EC"/>
    <w:rsid w:val="00C949D5"/>
    <w:rsid w:val="00C9504F"/>
    <w:rsid w:val="00CA0F77"/>
    <w:rsid w:val="00CA4D81"/>
    <w:rsid w:val="00CA4F0B"/>
    <w:rsid w:val="00CB1FA0"/>
    <w:rsid w:val="00CB2110"/>
    <w:rsid w:val="00CB3F7A"/>
    <w:rsid w:val="00CB5880"/>
    <w:rsid w:val="00CD0A24"/>
    <w:rsid w:val="00CD15EB"/>
    <w:rsid w:val="00CD273A"/>
    <w:rsid w:val="00CD2E5E"/>
    <w:rsid w:val="00CD6EA9"/>
    <w:rsid w:val="00CD7044"/>
    <w:rsid w:val="00CD707E"/>
    <w:rsid w:val="00CE1C5F"/>
    <w:rsid w:val="00CE21AA"/>
    <w:rsid w:val="00CE28F9"/>
    <w:rsid w:val="00CE6C63"/>
    <w:rsid w:val="00CF14FF"/>
    <w:rsid w:val="00CF2BB8"/>
    <w:rsid w:val="00CF2EB9"/>
    <w:rsid w:val="00CF6BC6"/>
    <w:rsid w:val="00D0307F"/>
    <w:rsid w:val="00D05A32"/>
    <w:rsid w:val="00D06E46"/>
    <w:rsid w:val="00D10351"/>
    <w:rsid w:val="00D10627"/>
    <w:rsid w:val="00D10C99"/>
    <w:rsid w:val="00D11AA3"/>
    <w:rsid w:val="00D12239"/>
    <w:rsid w:val="00D1239F"/>
    <w:rsid w:val="00D15753"/>
    <w:rsid w:val="00D20C96"/>
    <w:rsid w:val="00D22084"/>
    <w:rsid w:val="00D2220A"/>
    <w:rsid w:val="00D24DF8"/>
    <w:rsid w:val="00D25067"/>
    <w:rsid w:val="00D26C19"/>
    <w:rsid w:val="00D27E43"/>
    <w:rsid w:val="00D34BDC"/>
    <w:rsid w:val="00D34D88"/>
    <w:rsid w:val="00D35135"/>
    <w:rsid w:val="00D361A2"/>
    <w:rsid w:val="00D537D4"/>
    <w:rsid w:val="00D553DD"/>
    <w:rsid w:val="00D56821"/>
    <w:rsid w:val="00D57FF8"/>
    <w:rsid w:val="00D6010F"/>
    <w:rsid w:val="00D63F23"/>
    <w:rsid w:val="00D67594"/>
    <w:rsid w:val="00D708F3"/>
    <w:rsid w:val="00D713DE"/>
    <w:rsid w:val="00D72A87"/>
    <w:rsid w:val="00D7356D"/>
    <w:rsid w:val="00D75269"/>
    <w:rsid w:val="00D75BB6"/>
    <w:rsid w:val="00D90BDB"/>
    <w:rsid w:val="00D9507F"/>
    <w:rsid w:val="00DA2062"/>
    <w:rsid w:val="00DA2AE2"/>
    <w:rsid w:val="00DA5C7B"/>
    <w:rsid w:val="00DA7DE6"/>
    <w:rsid w:val="00DB0294"/>
    <w:rsid w:val="00DB3356"/>
    <w:rsid w:val="00DB3861"/>
    <w:rsid w:val="00DB5267"/>
    <w:rsid w:val="00DB72C2"/>
    <w:rsid w:val="00DC0050"/>
    <w:rsid w:val="00DC23C6"/>
    <w:rsid w:val="00DC2F16"/>
    <w:rsid w:val="00DC4C32"/>
    <w:rsid w:val="00DD0520"/>
    <w:rsid w:val="00DD2F37"/>
    <w:rsid w:val="00DD424A"/>
    <w:rsid w:val="00DD675F"/>
    <w:rsid w:val="00DE2719"/>
    <w:rsid w:val="00DE4B51"/>
    <w:rsid w:val="00DE4B54"/>
    <w:rsid w:val="00DF0293"/>
    <w:rsid w:val="00DF0F4D"/>
    <w:rsid w:val="00DF7144"/>
    <w:rsid w:val="00E070F0"/>
    <w:rsid w:val="00E1002D"/>
    <w:rsid w:val="00E14F0F"/>
    <w:rsid w:val="00E1682B"/>
    <w:rsid w:val="00E23243"/>
    <w:rsid w:val="00E25048"/>
    <w:rsid w:val="00E27C31"/>
    <w:rsid w:val="00E34B26"/>
    <w:rsid w:val="00E40327"/>
    <w:rsid w:val="00E42957"/>
    <w:rsid w:val="00E43AAA"/>
    <w:rsid w:val="00E44E6D"/>
    <w:rsid w:val="00E470E4"/>
    <w:rsid w:val="00E47AA8"/>
    <w:rsid w:val="00E50AA3"/>
    <w:rsid w:val="00E517D7"/>
    <w:rsid w:val="00E51CED"/>
    <w:rsid w:val="00E53780"/>
    <w:rsid w:val="00E54580"/>
    <w:rsid w:val="00E606AB"/>
    <w:rsid w:val="00E60926"/>
    <w:rsid w:val="00E61464"/>
    <w:rsid w:val="00E63E4B"/>
    <w:rsid w:val="00E64AE0"/>
    <w:rsid w:val="00E66D2B"/>
    <w:rsid w:val="00E67A52"/>
    <w:rsid w:val="00E7452A"/>
    <w:rsid w:val="00E7577C"/>
    <w:rsid w:val="00E81BD3"/>
    <w:rsid w:val="00E82C2C"/>
    <w:rsid w:val="00E8515B"/>
    <w:rsid w:val="00E9033A"/>
    <w:rsid w:val="00E90FB4"/>
    <w:rsid w:val="00E9447E"/>
    <w:rsid w:val="00E944B8"/>
    <w:rsid w:val="00EA0A87"/>
    <w:rsid w:val="00EA4009"/>
    <w:rsid w:val="00EA7499"/>
    <w:rsid w:val="00EB0B18"/>
    <w:rsid w:val="00EB2E37"/>
    <w:rsid w:val="00EB47C3"/>
    <w:rsid w:val="00EB55A7"/>
    <w:rsid w:val="00EC1BA8"/>
    <w:rsid w:val="00EC1C03"/>
    <w:rsid w:val="00EC2F3C"/>
    <w:rsid w:val="00EC6CEA"/>
    <w:rsid w:val="00EC71D2"/>
    <w:rsid w:val="00EC7A19"/>
    <w:rsid w:val="00ED00ED"/>
    <w:rsid w:val="00ED13F3"/>
    <w:rsid w:val="00ED1810"/>
    <w:rsid w:val="00ED206B"/>
    <w:rsid w:val="00ED22D8"/>
    <w:rsid w:val="00EE01F8"/>
    <w:rsid w:val="00EE0700"/>
    <w:rsid w:val="00EE142D"/>
    <w:rsid w:val="00EE28EE"/>
    <w:rsid w:val="00EE3061"/>
    <w:rsid w:val="00EE4E16"/>
    <w:rsid w:val="00EF166A"/>
    <w:rsid w:val="00EF781C"/>
    <w:rsid w:val="00F01D7F"/>
    <w:rsid w:val="00F02AF5"/>
    <w:rsid w:val="00F058C3"/>
    <w:rsid w:val="00F06ACB"/>
    <w:rsid w:val="00F077AA"/>
    <w:rsid w:val="00F10566"/>
    <w:rsid w:val="00F11776"/>
    <w:rsid w:val="00F13E57"/>
    <w:rsid w:val="00F14888"/>
    <w:rsid w:val="00F170B5"/>
    <w:rsid w:val="00F172D7"/>
    <w:rsid w:val="00F25AE2"/>
    <w:rsid w:val="00F2621E"/>
    <w:rsid w:val="00F276DE"/>
    <w:rsid w:val="00F27C08"/>
    <w:rsid w:val="00F3181B"/>
    <w:rsid w:val="00F3533B"/>
    <w:rsid w:val="00F35BC2"/>
    <w:rsid w:val="00F376B6"/>
    <w:rsid w:val="00F434B7"/>
    <w:rsid w:val="00F43B56"/>
    <w:rsid w:val="00F440CC"/>
    <w:rsid w:val="00F503BF"/>
    <w:rsid w:val="00F534D2"/>
    <w:rsid w:val="00F5463A"/>
    <w:rsid w:val="00F569D8"/>
    <w:rsid w:val="00F6069F"/>
    <w:rsid w:val="00F60DA6"/>
    <w:rsid w:val="00F63704"/>
    <w:rsid w:val="00F657BC"/>
    <w:rsid w:val="00F672EC"/>
    <w:rsid w:val="00F7436B"/>
    <w:rsid w:val="00F7502F"/>
    <w:rsid w:val="00F775AC"/>
    <w:rsid w:val="00F81908"/>
    <w:rsid w:val="00F83BCC"/>
    <w:rsid w:val="00F84012"/>
    <w:rsid w:val="00F854FA"/>
    <w:rsid w:val="00F935E8"/>
    <w:rsid w:val="00F95139"/>
    <w:rsid w:val="00F96841"/>
    <w:rsid w:val="00F96FB7"/>
    <w:rsid w:val="00F974D6"/>
    <w:rsid w:val="00FA2AE1"/>
    <w:rsid w:val="00FA2F9D"/>
    <w:rsid w:val="00FA56E2"/>
    <w:rsid w:val="00FA5825"/>
    <w:rsid w:val="00FB041F"/>
    <w:rsid w:val="00FB1F00"/>
    <w:rsid w:val="00FB4D42"/>
    <w:rsid w:val="00FB6FCC"/>
    <w:rsid w:val="00FC0BD0"/>
    <w:rsid w:val="00FC1030"/>
    <w:rsid w:val="00FC2C8C"/>
    <w:rsid w:val="00FC5892"/>
    <w:rsid w:val="00FC7E80"/>
    <w:rsid w:val="00FD3B90"/>
    <w:rsid w:val="00FD6BCD"/>
    <w:rsid w:val="00FE0601"/>
    <w:rsid w:val="00FE214E"/>
    <w:rsid w:val="00FE2C11"/>
    <w:rsid w:val="00FE6CD4"/>
    <w:rsid w:val="00FE71E7"/>
    <w:rsid w:val="00FE765A"/>
    <w:rsid w:val="00FF5374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C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1C03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rsid w:val="00EC1C03"/>
    <w:pPr>
      <w:keepNext/>
      <w:widowControl w:val="0"/>
      <w:jc w:val="both"/>
      <w:outlineLvl w:val="2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C1C03"/>
    <w:pPr>
      <w:spacing w:line="360" w:lineRule="auto"/>
      <w:jc w:val="center"/>
    </w:pPr>
    <w:rPr>
      <w:b/>
      <w:bCs/>
      <w:sz w:val="28"/>
      <w:u w:val="single"/>
    </w:rPr>
  </w:style>
  <w:style w:type="paragraph" w:styleId="Tekstpodstawowy2">
    <w:name w:val="Body Text 2"/>
    <w:basedOn w:val="Normalny"/>
    <w:link w:val="Tekstpodstawowy2Znak"/>
    <w:rsid w:val="00EC1C03"/>
    <w:pPr>
      <w:jc w:val="both"/>
    </w:pPr>
  </w:style>
  <w:style w:type="paragraph" w:customStyle="1" w:styleId="Tomka">
    <w:name w:val="Tomka"/>
    <w:basedOn w:val="Normalny"/>
    <w:rsid w:val="00EC1C03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C1C03"/>
    <w:pPr>
      <w:widowControl w:val="0"/>
      <w:ind w:left="1416"/>
      <w:jc w:val="both"/>
    </w:pPr>
    <w:rPr>
      <w:szCs w:val="20"/>
    </w:rPr>
  </w:style>
  <w:style w:type="paragraph" w:styleId="Tekstpodstawowywcity2">
    <w:name w:val="Body Text Indent 2"/>
    <w:basedOn w:val="Normalny"/>
    <w:rsid w:val="00EC1C03"/>
    <w:rPr>
      <w:sz w:val="20"/>
      <w:szCs w:val="20"/>
    </w:rPr>
  </w:style>
  <w:style w:type="paragraph" w:styleId="Stopka">
    <w:name w:val="footer"/>
    <w:basedOn w:val="Normalny"/>
    <w:rsid w:val="00EC1C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1C03"/>
  </w:style>
  <w:style w:type="paragraph" w:styleId="Nagwek">
    <w:name w:val="header"/>
    <w:basedOn w:val="Normalny"/>
    <w:rsid w:val="00EC1C0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EC1C03"/>
    <w:rPr>
      <w:b/>
      <w:bCs/>
      <w:sz w:val="22"/>
    </w:rPr>
  </w:style>
  <w:style w:type="paragraph" w:styleId="Tekstpodstawowywcity3">
    <w:name w:val="Body Text Indent 3"/>
    <w:basedOn w:val="Normalny"/>
    <w:rsid w:val="00EC1C03"/>
    <w:pPr>
      <w:spacing w:line="360" w:lineRule="auto"/>
      <w:ind w:left="709"/>
      <w:jc w:val="both"/>
    </w:pPr>
    <w:rPr>
      <w:sz w:val="28"/>
      <w:szCs w:val="20"/>
    </w:rPr>
  </w:style>
  <w:style w:type="paragraph" w:styleId="Tekstdymka">
    <w:name w:val="Balloon Text"/>
    <w:basedOn w:val="Normalny"/>
    <w:semiHidden/>
    <w:rsid w:val="00EC1C0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C1C03"/>
    <w:pPr>
      <w:ind w:left="1056"/>
      <w:jc w:val="both"/>
    </w:pPr>
  </w:style>
  <w:style w:type="paragraph" w:customStyle="1" w:styleId="normal">
    <w:name w:val="normal"/>
    <w:basedOn w:val="Normalny"/>
    <w:rsid w:val="00E44E6D"/>
    <w:pPr>
      <w:spacing w:before="100" w:beforeAutospacing="1" w:after="100" w:afterAutospacing="1" w:line="225" w:lineRule="atLeast"/>
      <w:jc w:val="both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592"/>
    <w:pPr>
      <w:ind w:left="708"/>
    </w:pPr>
  </w:style>
  <w:style w:type="character" w:styleId="Pogrubienie">
    <w:name w:val="Strong"/>
    <w:basedOn w:val="Domylnaczcionkaakapitu"/>
    <w:qFormat/>
    <w:rsid w:val="00256538"/>
    <w:rPr>
      <w:b/>
      <w:bCs/>
    </w:rPr>
  </w:style>
  <w:style w:type="character" w:customStyle="1" w:styleId="GenRapStyle0">
    <w:name w:val="GenRap Style 0"/>
    <w:rsid w:val="00C77B39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451B8B"/>
    <w:rPr>
      <w:sz w:val="24"/>
      <w:szCs w:val="24"/>
    </w:rPr>
  </w:style>
  <w:style w:type="character" w:customStyle="1" w:styleId="planpracyZnak">
    <w:name w:val="plan_pracy Znak"/>
    <w:link w:val="planpracy"/>
    <w:locked/>
    <w:rsid w:val="004D08EA"/>
    <w:rPr>
      <w:sz w:val="24"/>
      <w:szCs w:val="24"/>
    </w:rPr>
  </w:style>
  <w:style w:type="paragraph" w:customStyle="1" w:styleId="planpracy">
    <w:name w:val="plan_pracy"/>
    <w:basedOn w:val="Tekstpodstawowy"/>
    <w:link w:val="planpracyZnak"/>
    <w:qFormat/>
    <w:rsid w:val="004D08EA"/>
    <w:pPr>
      <w:spacing w:line="276" w:lineRule="auto"/>
      <w:ind w:firstLine="540"/>
      <w:jc w:val="both"/>
    </w:pPr>
    <w:rPr>
      <w:b w:val="0"/>
      <w:bCs w:val="0"/>
      <w:sz w:val="24"/>
      <w:u w:val="none"/>
    </w:rPr>
  </w:style>
  <w:style w:type="character" w:customStyle="1" w:styleId="kropka1Znak">
    <w:name w:val="kropka_1 Znak"/>
    <w:link w:val="kropka1"/>
    <w:locked/>
    <w:rsid w:val="004D08EA"/>
    <w:rPr>
      <w:sz w:val="24"/>
      <w:szCs w:val="24"/>
    </w:rPr>
  </w:style>
  <w:style w:type="paragraph" w:customStyle="1" w:styleId="kropka1">
    <w:name w:val="kropka_1"/>
    <w:basedOn w:val="Tekstpodstawowywcity"/>
    <w:link w:val="kropka1Znak"/>
    <w:qFormat/>
    <w:rsid w:val="004D08EA"/>
    <w:pPr>
      <w:numPr>
        <w:numId w:val="26"/>
      </w:numPr>
      <w:spacing w:after="120" w:line="276" w:lineRule="auto"/>
      <w:ind w:left="283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0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C961-2C3D-42BF-8DAC-91F49285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Działalność kontrolna Wojewódzkiego Inspektoratu Ochrony Środowiska w Warszawie w 2001r</vt:lpstr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kontrolna Wojewódzkiego Inspektoratu Ochrony Środowiska w Warszawie w 2001r</dc:title>
  <dc:creator>WIOS Warszawa</dc:creator>
  <cp:lastModifiedBy>i.skalska</cp:lastModifiedBy>
  <cp:revision>2</cp:revision>
  <cp:lastPrinted>2014-02-04T13:41:00Z</cp:lastPrinted>
  <dcterms:created xsi:type="dcterms:W3CDTF">2014-03-03T08:08:00Z</dcterms:created>
  <dcterms:modified xsi:type="dcterms:W3CDTF">2014-03-03T08:08:00Z</dcterms:modified>
</cp:coreProperties>
</file>